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A1" w:rsidRPr="00AC7992" w:rsidRDefault="00CE30A1" w:rsidP="00EC7803">
      <w:pPr>
        <w:shd w:val="clear" w:color="auto" w:fill="FFFFFF"/>
        <w:spacing w:before="450" w:after="225" w:line="240" w:lineRule="auto"/>
        <w:jc w:val="both"/>
        <w:outlineLvl w:val="3"/>
        <w:rPr>
          <w:rFonts w:ascii="NSimSun" w:eastAsia="NSimSun" w:hAnsi="NSimSun" w:cstheme="minorHAnsi"/>
          <w:caps/>
          <w:color w:val="00BBFF"/>
          <w:lang w:eastAsia="zh-TW"/>
        </w:rPr>
      </w:pPr>
      <w:r w:rsidRPr="00AC7992">
        <w:rPr>
          <w:rFonts w:ascii="NSimSun" w:eastAsia="NSimSun" w:hAnsi="NSimSun" w:cstheme="minorHAnsi"/>
          <w:caps/>
          <w:color w:val="00BBFF"/>
          <w:lang w:eastAsia="zh-TW"/>
        </w:rPr>
        <w:t>繁體中文</w:t>
      </w:r>
    </w:p>
    <w:p w:rsidR="00CE30A1" w:rsidRPr="00AC7992" w:rsidRDefault="00CE30A1" w:rsidP="00EC7803">
      <w:pPr>
        <w:shd w:val="clear" w:color="auto" w:fill="FFFFFF"/>
        <w:spacing w:before="450" w:after="225" w:line="240" w:lineRule="auto"/>
        <w:jc w:val="both"/>
        <w:outlineLvl w:val="3"/>
        <w:rPr>
          <w:rFonts w:ascii="NSimSun" w:eastAsia="NSimSun" w:hAnsi="NSimSun" w:cstheme="minorHAnsi"/>
          <w:caps/>
          <w:color w:val="00BBFF"/>
          <w:lang w:eastAsia="zh-TW"/>
        </w:rPr>
      </w:pPr>
      <w:r w:rsidRPr="00AC7992">
        <w:rPr>
          <w:rFonts w:ascii="NSimSun" w:eastAsia="NSimSun" w:hAnsi="NSimSun" w:cstheme="minorHAnsi"/>
          <w:caps/>
          <w:color w:val="00BBFF"/>
          <w:lang w:eastAsia="zh-TW"/>
        </w:rPr>
        <w:t>服務條</w:t>
      </w:r>
      <w:r w:rsidRPr="00AC7992">
        <w:rPr>
          <w:rFonts w:ascii="NSimSun" w:eastAsia="NSimSun" w:hAnsi="NSimSun" w:cs="Microsoft JhengHei" w:hint="eastAsia"/>
          <w:caps/>
          <w:color w:val="00BBFF"/>
          <w:lang w:eastAsia="zh-TW"/>
        </w:rPr>
        <w:t>款</w:t>
      </w:r>
      <w:r w:rsidR="00EC7803" w:rsidRPr="00AC7992">
        <w:rPr>
          <w:rFonts w:ascii="NSimSun" w:eastAsia="NSimSun" w:hAnsi="NSimSun" w:cs="Microsoft JhengHei" w:hint="eastAsia"/>
          <w:caps/>
          <w:color w:val="00BBFF"/>
          <w:lang w:eastAsia="zh-TW"/>
        </w:rPr>
        <w:t xml:space="preserve"> </w:t>
      </w:r>
      <w:r w:rsidR="00EC7803" w:rsidRPr="00AC7992">
        <w:rPr>
          <w:rFonts w:ascii="NSimSun" w:eastAsia="NSimSun" w:hAnsi="NSimSun" w:cs="Microsoft JhengHei"/>
          <w:caps/>
          <w:color w:val="00BBFF"/>
          <w:lang w:eastAsia="zh-TW"/>
        </w:rPr>
        <w:t>(</w:t>
      </w:r>
      <w:r w:rsidR="00EC7803" w:rsidRPr="00AC7992">
        <w:rPr>
          <w:rFonts w:ascii="NSimSun" w:eastAsia="NSimSun" w:hAnsi="NSimSun" w:cs="Microsoft JhengHei" w:hint="eastAsia"/>
          <w:caps/>
          <w:color w:val="00BBFF"/>
          <w:lang w:eastAsia="zh-TW"/>
        </w:rPr>
        <w:t>中文版僅供參考 如有疑問 請使用英文版 Terms &amp;Conditions</w:t>
      </w:r>
      <w:r w:rsidR="00EC7803" w:rsidRPr="00AC7992">
        <w:rPr>
          <w:rFonts w:ascii="NSimSun" w:eastAsia="NSimSun" w:hAnsi="NSimSun" w:cs="Microsoft JhengHei"/>
          <w:caps/>
          <w:color w:val="00BBFF"/>
          <w:lang w:eastAsia="zh-TW"/>
        </w:rPr>
        <w:t xml:space="preserve"> </w:t>
      </w:r>
      <w:r w:rsidR="00EC7803" w:rsidRPr="00AC7992">
        <w:rPr>
          <w:rFonts w:ascii="NSimSun" w:eastAsia="NSimSun" w:hAnsi="NSimSun" w:cs="Microsoft JhengHei" w:hint="eastAsia"/>
          <w:caps/>
          <w:color w:val="00BBFF"/>
          <w:lang w:eastAsia="zh-TW"/>
        </w:rPr>
        <w:t xml:space="preserve">和 </w:t>
      </w:r>
      <w:r w:rsidR="00EC7803" w:rsidRPr="00AC7992">
        <w:rPr>
          <w:rFonts w:ascii="NSimSun" w:eastAsia="NSimSun" w:hAnsi="NSimSun" w:cs="Microsoft JhengHei"/>
          <w:caps/>
          <w:color w:val="00BBFF"/>
          <w:lang w:eastAsia="zh-TW"/>
        </w:rPr>
        <w:t>Privacy Policy</w:t>
      </w:r>
      <w:r w:rsidR="00EC7803" w:rsidRPr="00AC7992">
        <w:rPr>
          <w:rFonts w:ascii="NSimSun" w:eastAsia="NSimSun" w:hAnsi="NSimSun" w:cs="Microsoft JhengHei" w:hint="eastAsia"/>
          <w:caps/>
          <w:color w:val="00BBFF"/>
          <w:lang w:eastAsia="zh-TW"/>
        </w:rPr>
        <w:t>)</w:t>
      </w:r>
    </w:p>
    <w:p w:rsidR="00CE30A1" w:rsidRPr="00AC7992" w:rsidRDefault="00CE30A1" w:rsidP="00EC7803">
      <w:pPr>
        <w:shd w:val="clear" w:color="auto" w:fill="FFFFFF"/>
        <w:spacing w:before="100" w:beforeAutospacing="1" w:after="0" w:line="240" w:lineRule="auto"/>
        <w:jc w:val="both"/>
        <w:outlineLvl w:val="4"/>
        <w:rPr>
          <w:rFonts w:ascii="NSimSun" w:eastAsia="NSimSun" w:hAnsi="NSimSun" w:cstheme="minorHAnsi"/>
          <w:color w:val="01467B"/>
          <w:lang w:eastAsia="zh-TW"/>
        </w:rPr>
      </w:pPr>
      <w:r w:rsidRPr="00AC7992">
        <w:rPr>
          <w:rFonts w:ascii="NSimSun" w:eastAsia="NSimSun" w:hAnsi="NSimSun" w:cstheme="minorHAnsi"/>
          <w:color w:val="01467B"/>
          <w:lang w:eastAsia="zh-TW"/>
        </w:rPr>
        <w:t>百瑞聽診服務條款：</w:t>
      </w:r>
    </w:p>
    <w:p w:rsidR="00CE30A1" w:rsidRPr="00AC7992" w:rsidRDefault="00CE30A1" w:rsidP="00EC7803">
      <w:pPr>
        <w:shd w:val="clear" w:color="auto" w:fill="FFFFFF"/>
        <w:spacing w:before="100" w:beforeAutospacing="1" w:after="0" w:line="240" w:lineRule="auto"/>
        <w:jc w:val="both"/>
        <w:outlineLvl w:val="4"/>
        <w:rPr>
          <w:rFonts w:ascii="NSimSun" w:eastAsia="NSimSun" w:hAnsi="NSimSun" w:cstheme="minorHAnsi"/>
          <w:color w:val="01467B"/>
          <w:lang w:eastAsia="zh-TW"/>
        </w:rPr>
      </w:pPr>
      <w:r w:rsidRPr="00AC7992">
        <w:rPr>
          <w:rFonts w:ascii="NSimSun" w:eastAsia="NSimSun" w:hAnsi="NSimSun" w:cstheme="minorHAnsi"/>
          <w:color w:val="01467B"/>
          <w:lang w:eastAsia="zh-TW"/>
        </w:rPr>
        <w:t>歡迎使用百瑞聽診</w:t>
      </w:r>
      <w:r w:rsidRPr="00AC7992">
        <w:rPr>
          <w:rFonts w:ascii="NSimSun" w:eastAsia="NSimSun" w:hAnsi="NSimSun" w:cs="Microsoft JhengHei" w:hint="eastAsia"/>
          <w:color w:val="01467B"/>
          <w:lang w:eastAsia="zh-TW"/>
        </w:rPr>
        <w:t>！</w:t>
      </w:r>
    </w:p>
    <w:p w:rsidR="00421CD5" w:rsidRPr="00AC7992" w:rsidRDefault="003E61A5"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Microsoft JhengHei" w:hint="eastAsia"/>
          <w:color w:val="222222"/>
          <w:lang w:eastAsia="zh-TW"/>
        </w:rPr>
        <w:t>百瑞聽診「聽診」、「我們」</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提供一個線上個人醫療健康諮詢網路平台給您，透過我們百瑞聽診</w:t>
      </w:r>
      <w:r w:rsidRPr="00AC7992">
        <w:rPr>
          <w:rFonts w:ascii="NSimSun" w:eastAsia="NSimSun" w:hAnsi="NSimSun" w:cstheme="minorHAnsi"/>
          <w:color w:val="222222"/>
          <w:lang w:eastAsia="zh-TW"/>
        </w:rPr>
        <w:t xml:space="preserve">. </w:t>
      </w:r>
      <w:hyperlink r:id="rId6" w:history="1">
        <w:r w:rsidR="00D70A46" w:rsidRPr="00AC7992">
          <w:rPr>
            <w:rStyle w:val="Hyperlink"/>
            <w:rFonts w:ascii="NSimSun" w:eastAsia="NSimSun" w:hAnsi="NSimSun" w:cstheme="minorHAnsi"/>
            <w:lang w:eastAsia="zh-TW"/>
          </w:rPr>
          <w:t>www.centurymedica.com</w:t>
        </w:r>
      </w:hyperlink>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網站</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以下簡稱</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「網站」</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預約與</w:t>
      </w:r>
      <w:r w:rsidR="00421CD5" w:rsidRPr="00AC7992">
        <w:rPr>
          <w:rFonts w:ascii="NSimSun" w:eastAsia="NSimSun" w:hAnsi="NSimSun" w:cs="Microsoft JhengHei" w:hint="eastAsia"/>
          <w:color w:val="222222"/>
          <w:lang w:eastAsia="zh-TW"/>
        </w:rPr>
        <w:t>您專屬的醫生進行為您貼</w:t>
      </w:r>
      <w:r w:rsidRPr="00AC7992">
        <w:rPr>
          <w:rFonts w:ascii="NSimSun" w:eastAsia="NSimSun" w:hAnsi="NSimSun" w:cs="Microsoft JhengHei" w:hint="eastAsia"/>
          <w:color w:val="222222"/>
          <w:lang w:eastAsia="zh-TW"/>
        </w:rPr>
        <w:t>身定制</w:t>
      </w:r>
      <w:r w:rsidR="00421CD5" w:rsidRPr="00AC7992">
        <w:rPr>
          <w:rFonts w:ascii="NSimSun" w:eastAsia="NSimSun" w:hAnsi="NSimSun" w:cstheme="minorHAnsi"/>
          <w:color w:val="222222"/>
          <w:lang w:eastAsia="zh-TW"/>
        </w:rPr>
        <w:t>，</w:t>
      </w:r>
      <w:r w:rsidR="00421CD5" w:rsidRPr="00AC7992">
        <w:rPr>
          <w:rFonts w:ascii="NSimSun" w:eastAsia="NSimSun" w:hAnsi="NSimSun" w:cs="Microsoft JhengHei" w:hint="eastAsia"/>
          <w:color w:val="222222"/>
          <w:lang w:eastAsia="zh-TW"/>
        </w:rPr>
        <w:t>一對一的</w:t>
      </w:r>
      <w:r w:rsidRPr="00AC7992">
        <w:rPr>
          <w:rFonts w:ascii="NSimSun" w:eastAsia="NSimSun" w:hAnsi="NSimSun" w:cs="Microsoft JhengHei" w:hint="eastAsia"/>
          <w:color w:val="222222"/>
          <w:lang w:eastAsia="zh-TW"/>
        </w:rPr>
        <w:t>專業醫療健康諮詢</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以下簡稱「服務」</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w:t>
      </w:r>
    </w:p>
    <w:p w:rsidR="003E61A5" w:rsidRPr="00AC7992" w:rsidRDefault="003E61A5"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Microsoft JhengHei" w:hint="eastAsia"/>
          <w:color w:val="222222"/>
          <w:lang w:eastAsia="zh-TW"/>
        </w:rPr>
        <w:t>請您仔細閱讀下列服務條款內容</w:t>
      </w:r>
      <w:r w:rsidR="00421CD5" w:rsidRPr="00AC7992">
        <w:rPr>
          <w:rFonts w:ascii="NSimSun" w:eastAsia="NSimSun" w:hAnsi="NSimSun" w:cstheme="minorHAnsi"/>
          <w:color w:val="222222"/>
          <w:lang w:eastAsia="zh-TW"/>
        </w:rPr>
        <w:t>(</w:t>
      </w:r>
      <w:r w:rsidRPr="00AC7992">
        <w:rPr>
          <w:rFonts w:ascii="NSimSun" w:eastAsia="NSimSun" w:hAnsi="NSimSun" w:cs="Microsoft JhengHei" w:hint="eastAsia"/>
          <w:color w:val="222222"/>
          <w:lang w:eastAsia="zh-TW"/>
        </w:rPr>
        <w:t>以下簡稱「服務條款」</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，了解我們如何處理您於我們網站上的登入及使用，包含任何內容、資料、</w:t>
      </w:r>
      <w:r w:rsidRPr="00AC7992">
        <w:rPr>
          <w:rFonts w:ascii="NSimSun" w:eastAsia="NSimSun" w:hAnsi="NSimSun" w:cstheme="minorHAnsi"/>
          <w:color w:val="222222"/>
          <w:lang w:eastAsia="zh-TW"/>
        </w:rPr>
        <w:t>產</w:t>
      </w:r>
      <w:r w:rsidRPr="00AC7992">
        <w:rPr>
          <w:rFonts w:ascii="NSimSun" w:eastAsia="NSimSun" w:hAnsi="NSimSun" w:cs="Microsoft JhengHei" w:hint="eastAsia"/>
          <w:color w:val="222222"/>
          <w:lang w:eastAsia="zh-TW"/>
        </w:rPr>
        <w:t>品或服務。無論您是否有在網站中註冊</w:t>
      </w:r>
      <w:r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以下簡稱「會員」</w:t>
      </w:r>
      <w:r w:rsidRPr="00AC7992">
        <w:rPr>
          <w:rFonts w:ascii="NSimSun" w:eastAsia="NSimSun" w:hAnsi="NSimSun" w:cstheme="minorHAnsi"/>
          <w:color w:val="222222"/>
          <w:lang w:eastAsia="zh-TW"/>
        </w:rPr>
        <w:t xml:space="preserve">) </w:t>
      </w:r>
      <w:r w:rsidR="00EC7803" w:rsidRPr="00AC7992">
        <w:rPr>
          <w:rFonts w:ascii="NSimSun" w:eastAsia="NSimSun" w:hAnsi="NSimSun" w:cs="Microsoft JhengHei" w:hint="eastAsia"/>
          <w:color w:val="222222"/>
          <w:lang w:eastAsia="zh-TW"/>
        </w:rPr>
        <w:t>或是僅瀏覽造訪網站的非註冊使用者</w:t>
      </w:r>
      <w:r w:rsidR="00EC7803"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以下統稱「百瑞聽診使用者」，這是屬於您與百瑞聽診之間關於百瑞聽診服務的法律契約。</w:t>
      </w:r>
    </w:p>
    <w:p w:rsidR="00CE30A1" w:rsidRPr="00AC7992" w:rsidRDefault="00EC7803"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Microsoft JhengHei" w:hint="eastAsia"/>
          <w:color w:val="222222"/>
          <w:lang w:eastAsia="zh-TW"/>
        </w:rPr>
        <w:t>您於</w:t>
      </w:r>
      <w:r w:rsidR="003E61A5" w:rsidRPr="00AC7992">
        <w:rPr>
          <w:rFonts w:ascii="NSimSun" w:eastAsia="NSimSun" w:hAnsi="NSimSun" w:cs="Microsoft JhengHei" w:hint="eastAsia"/>
          <w:color w:val="222222"/>
          <w:lang w:eastAsia="zh-TW"/>
        </w:rPr>
        <w:t>登入使用我們的網站時，包含所有內容、資料、</w:t>
      </w:r>
      <w:r w:rsidR="003E61A5" w:rsidRPr="00AC7992">
        <w:rPr>
          <w:rFonts w:ascii="NSimSun" w:eastAsia="NSimSun" w:hAnsi="NSimSun" w:cstheme="minorHAnsi"/>
          <w:color w:val="222222"/>
          <w:lang w:eastAsia="zh-TW"/>
        </w:rPr>
        <w:t>產</w:t>
      </w:r>
      <w:r w:rsidR="00E56D2C" w:rsidRPr="00AC7992">
        <w:rPr>
          <w:rFonts w:ascii="NSimSun" w:eastAsia="NSimSun" w:hAnsi="NSimSun" w:cs="Microsoft JhengHei" w:hint="eastAsia"/>
          <w:color w:val="222222"/>
          <w:lang w:eastAsia="zh-TW"/>
        </w:rPr>
        <w:t>品、</w:t>
      </w:r>
      <w:r w:rsidR="003E61A5" w:rsidRPr="00AC7992">
        <w:rPr>
          <w:rFonts w:ascii="NSimSun" w:eastAsia="NSimSun" w:hAnsi="NSimSun" w:cs="Microsoft JhengHei" w:hint="eastAsia"/>
          <w:color w:val="222222"/>
          <w:lang w:eastAsia="zh-TW"/>
        </w:rPr>
        <w:t>服務、或您的個人帳號，視同您同意我們的服務條款及隱私權政策。但若您</w:t>
      </w:r>
      <w:r w:rsidR="00421CD5" w:rsidRPr="00AC7992">
        <w:rPr>
          <w:rFonts w:ascii="NSimSun" w:eastAsia="NSimSun" w:hAnsi="NSimSun" w:cstheme="minorHAnsi"/>
          <w:lang w:eastAsia="zh-TW"/>
        </w:rPr>
        <w:t>不了解，接受並同意</w:t>
      </w:r>
      <w:r w:rsidR="003E61A5" w:rsidRPr="00AC7992">
        <w:rPr>
          <w:rFonts w:ascii="NSimSun" w:eastAsia="NSimSun" w:hAnsi="NSimSun" w:cs="Microsoft JhengHei" w:hint="eastAsia"/>
          <w:color w:val="222222"/>
          <w:lang w:eastAsia="zh-TW"/>
        </w:rPr>
        <w:t>這些服務條款的話，請您取消登入或停止使用我們的網站服務</w:t>
      </w:r>
      <w:r w:rsidR="00421CD5" w:rsidRPr="00AC7992">
        <w:rPr>
          <w:rFonts w:ascii="NSimSun" w:eastAsia="NSimSun" w:hAnsi="NSimSun" w:cstheme="minorHAnsi"/>
          <w:lang w:eastAsia="zh-TW"/>
        </w:rPr>
        <w:t>並取消您的預約和聽診</w:t>
      </w:r>
      <w:r w:rsidR="00CE30A1" w:rsidRPr="00AC7992">
        <w:rPr>
          <w:rFonts w:ascii="NSimSun" w:eastAsia="NSimSun" w:hAnsi="NSimSun" w:cs="Microsoft JhengHei" w:hint="eastAsia"/>
          <w:color w:val="222222"/>
          <w:lang w:eastAsia="zh-TW"/>
        </w:rPr>
        <w:t>。</w:t>
      </w:r>
    </w:p>
    <w:p w:rsidR="00421CD5" w:rsidRPr="00AC7992" w:rsidRDefault="003A0A86"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lang w:eastAsia="zh-TW"/>
        </w:rPr>
        <w:t>1.</w:t>
      </w:r>
      <w:r w:rsidRPr="00AC7992">
        <w:rPr>
          <w:rFonts w:ascii="NSimSun" w:eastAsia="NSimSun" w:hAnsi="NSimSun" w:cstheme="minorHAnsi"/>
          <w:lang w:eastAsia="zh-TW"/>
        </w:rPr>
        <w:t>緊急狀況</w:t>
      </w:r>
    </w:p>
    <w:p w:rsidR="00421CD5" w:rsidRPr="00AC7992" w:rsidRDefault="00421CD5" w:rsidP="00EC7803">
      <w:pPr>
        <w:jc w:val="both"/>
        <w:rPr>
          <w:rFonts w:ascii="NSimSun" w:eastAsia="NSimSun" w:hAnsi="NSimSun" w:cstheme="minorHAnsi"/>
          <w:lang w:eastAsia="zh-TW"/>
        </w:rPr>
      </w:pPr>
      <w:r w:rsidRPr="00AC7992">
        <w:rPr>
          <w:rFonts w:ascii="NSimSun" w:eastAsia="NSimSun" w:hAnsi="NSimSun" w:cs="Microsoft JhengHei" w:hint="eastAsia"/>
          <w:color w:val="222222"/>
          <w:lang w:eastAsia="zh-TW"/>
        </w:rPr>
        <w:t>百瑞聽診服務</w:t>
      </w:r>
      <w:r w:rsidRPr="00AC7992">
        <w:rPr>
          <w:rFonts w:ascii="NSimSun" w:eastAsia="NSimSun" w:hAnsi="NSimSun" w:cstheme="minorHAnsi"/>
          <w:lang w:eastAsia="zh-TW"/>
        </w:rPr>
        <w:t>不適用於緊急狀況</w:t>
      </w:r>
    </w:p>
    <w:p w:rsidR="00421CD5" w:rsidRPr="00AC7992" w:rsidRDefault="00421CD5" w:rsidP="00EC7803">
      <w:pPr>
        <w:jc w:val="both"/>
        <w:rPr>
          <w:rFonts w:ascii="NSimSun" w:eastAsia="NSimSun" w:hAnsi="NSimSun" w:cstheme="minorHAnsi"/>
          <w:lang w:eastAsia="zh-TW"/>
        </w:rPr>
      </w:pPr>
      <w:r w:rsidRPr="00AC7992">
        <w:rPr>
          <w:rFonts w:ascii="NSimSun" w:eastAsia="NSimSun" w:hAnsi="NSimSun" w:cstheme="minorHAnsi"/>
          <w:lang w:eastAsia="zh-TW"/>
        </w:rPr>
        <w:t>如果您認為或相信您或您協助使用</w:t>
      </w:r>
      <w:r w:rsidRPr="00AC7992">
        <w:rPr>
          <w:rFonts w:ascii="NSimSun" w:eastAsia="NSimSun" w:hAnsi="NSimSun" w:cs="Microsoft JhengHei" w:hint="eastAsia"/>
          <w:color w:val="222222"/>
          <w:lang w:eastAsia="zh-TW"/>
        </w:rPr>
        <w:t>百瑞聽診服務</w:t>
      </w:r>
      <w:r w:rsidR="00A438E4" w:rsidRPr="00AC7992">
        <w:rPr>
          <w:rFonts w:ascii="NSimSun" w:eastAsia="NSimSun" w:hAnsi="NSimSun" w:cstheme="minorHAnsi"/>
          <w:color w:val="222222"/>
          <w:lang w:eastAsia="zh-TW"/>
        </w:rPr>
        <w:t>會員</w:t>
      </w:r>
      <w:r w:rsidR="00A438E4" w:rsidRPr="00AC7992">
        <w:rPr>
          <w:rFonts w:ascii="NSimSun" w:eastAsia="NSimSun" w:hAnsi="NSimSun" w:cstheme="minorHAnsi"/>
          <w:lang w:eastAsia="zh-TW"/>
        </w:rPr>
        <w:t>的情況</w:t>
      </w:r>
      <w:r w:rsidRPr="00AC7992">
        <w:rPr>
          <w:rFonts w:ascii="NSimSun" w:eastAsia="NSimSun" w:hAnsi="NSimSun" w:cstheme="minorHAnsi"/>
          <w:lang w:eastAsia="zh-TW"/>
        </w:rPr>
        <w:t>被認為是緊急情況或緊急情況下</w:t>
      </w:r>
      <w:r w:rsidR="00A438E4" w:rsidRPr="00AC7992">
        <w:rPr>
          <w:rFonts w:ascii="NSimSun" w:eastAsia="NSimSun" w:hAnsi="NSimSun" w:cstheme="minorHAnsi"/>
          <w:lang w:eastAsia="zh-TW"/>
        </w:rPr>
        <w:t>(</w:t>
      </w:r>
      <w:r w:rsidR="00EC7803" w:rsidRPr="00AC7992">
        <w:rPr>
          <w:rFonts w:ascii="NSimSun" w:eastAsia="NSimSun" w:hAnsi="NSimSun" w:cstheme="minorHAnsi"/>
          <w:lang w:eastAsia="zh-TW"/>
        </w:rPr>
        <w:t>或您認為自己的情況</w:t>
      </w:r>
      <w:r w:rsidR="00A438E4" w:rsidRPr="00AC7992">
        <w:rPr>
          <w:rFonts w:ascii="NSimSun" w:eastAsia="NSimSun" w:hAnsi="NSimSun" w:cstheme="minorHAnsi"/>
          <w:lang w:eastAsia="zh-TW"/>
        </w:rPr>
        <w:t>有可能成為緊急狀況）</w:t>
      </w:r>
      <w:r w:rsidRPr="00AC7992">
        <w:rPr>
          <w:rFonts w:ascii="NSimSun" w:eastAsia="NSimSun" w:hAnsi="NSimSun" w:cstheme="minorHAnsi"/>
          <w:lang w:eastAsia="zh-TW"/>
        </w:rPr>
        <w:t>，您應立即</w:t>
      </w:r>
      <w:r w:rsidR="00A438E4" w:rsidRPr="00AC7992">
        <w:rPr>
          <w:rFonts w:ascii="NSimSun" w:eastAsia="NSimSun" w:hAnsi="NSimSun" w:cs="Microsoft JhengHei" w:hint="eastAsia"/>
          <w:color w:val="222222"/>
          <w:lang w:eastAsia="zh-TW"/>
        </w:rPr>
        <w:t>停止使用我們的網站服務</w:t>
      </w:r>
      <w:r w:rsidR="00A438E4" w:rsidRPr="00AC7992">
        <w:rPr>
          <w:rFonts w:ascii="NSimSun" w:eastAsia="NSimSun" w:hAnsi="NSimSun" w:cstheme="minorHAnsi"/>
          <w:lang w:eastAsia="zh-TW"/>
        </w:rPr>
        <w:t>並取消您的預約和聽診。並連繫</w:t>
      </w:r>
      <w:r w:rsidRPr="00AC7992">
        <w:rPr>
          <w:rFonts w:ascii="NSimSun" w:eastAsia="NSimSun" w:hAnsi="NSimSun" w:cstheme="minorHAnsi"/>
          <w:lang w:eastAsia="zh-TW"/>
        </w:rPr>
        <w:t>適當的緊急醫療服務。</w:t>
      </w:r>
    </w:p>
    <w:p w:rsidR="00421CD5" w:rsidRPr="00AC7992" w:rsidRDefault="00A438E4" w:rsidP="00EC7803">
      <w:pPr>
        <w:jc w:val="both"/>
        <w:rPr>
          <w:rFonts w:ascii="NSimSun" w:eastAsia="NSimSun" w:hAnsi="NSimSun" w:cstheme="minorHAnsi"/>
          <w:lang w:eastAsia="zh-TW"/>
        </w:rPr>
      </w:pPr>
      <w:r w:rsidRPr="00AC7992">
        <w:rPr>
          <w:rFonts w:ascii="NSimSun" w:eastAsia="NSimSun" w:hAnsi="NSimSun" w:cstheme="minorHAnsi"/>
          <w:lang w:eastAsia="zh-TW"/>
        </w:rPr>
        <w:t>在危急或危及生命的情況下，</w:t>
      </w:r>
      <w:r w:rsidR="00421CD5" w:rsidRPr="00AC7992">
        <w:rPr>
          <w:rFonts w:ascii="NSimSun" w:eastAsia="NSimSun" w:hAnsi="NSimSun" w:cstheme="minorHAnsi"/>
          <w:lang w:eastAsia="zh-TW"/>
        </w:rPr>
        <w:t>你應該</w:t>
      </w:r>
      <w:r w:rsidRPr="00AC7992">
        <w:rPr>
          <w:rFonts w:ascii="NSimSun" w:eastAsia="NSimSun" w:hAnsi="NSimSun" w:cstheme="minorHAnsi"/>
          <w:lang w:eastAsia="zh-TW"/>
        </w:rPr>
        <w:t>打</w:t>
      </w:r>
      <w:r w:rsidR="00421CD5" w:rsidRPr="00AC7992">
        <w:rPr>
          <w:rFonts w:ascii="NSimSun" w:eastAsia="NSimSun" w:hAnsi="NSimSun" w:cstheme="minorHAnsi"/>
          <w:lang w:eastAsia="zh-TW"/>
        </w:rPr>
        <w:t>911</w:t>
      </w:r>
      <w:r w:rsidRPr="00AC7992">
        <w:rPr>
          <w:rFonts w:ascii="NSimSun" w:eastAsia="NSimSun" w:hAnsi="NSimSun" w:cstheme="minorHAnsi"/>
          <w:lang w:eastAsia="zh-TW"/>
        </w:rPr>
        <w:t>（南非手機）:</w:t>
      </w:r>
    </w:p>
    <w:p w:rsidR="00421CD5" w:rsidRPr="00AC7992" w:rsidRDefault="00421CD5" w:rsidP="00EC7803">
      <w:pPr>
        <w:jc w:val="both"/>
        <w:rPr>
          <w:rFonts w:ascii="NSimSun" w:eastAsia="NSimSun" w:hAnsi="NSimSun" w:cstheme="minorHAnsi"/>
          <w:lang w:eastAsia="zh-TW"/>
        </w:rPr>
      </w:pPr>
      <w:r w:rsidRPr="00AC7992">
        <w:rPr>
          <w:rFonts w:ascii="NSimSun" w:eastAsia="NSimSun" w:hAnsi="NSimSun" w:cstheme="minorHAnsi"/>
          <w:lang w:eastAsia="zh-TW"/>
        </w:rPr>
        <w:t>呼吸困難</w:t>
      </w:r>
    </w:p>
    <w:p w:rsidR="00421CD5" w:rsidRPr="00AC7992" w:rsidRDefault="00A438E4" w:rsidP="00EC7803">
      <w:pPr>
        <w:jc w:val="both"/>
        <w:rPr>
          <w:rFonts w:ascii="NSimSun" w:eastAsia="NSimSun" w:hAnsi="NSimSun" w:cstheme="minorHAnsi"/>
          <w:lang w:eastAsia="zh-TW"/>
        </w:rPr>
      </w:pPr>
      <w:r w:rsidRPr="00AC7992">
        <w:rPr>
          <w:rFonts w:ascii="NSimSun" w:eastAsia="NSimSun" w:hAnsi="NSimSun" w:cstheme="minorHAnsi"/>
          <w:lang w:eastAsia="zh-TW"/>
        </w:rPr>
        <w:t>嚴重出血</w:t>
      </w:r>
    </w:p>
    <w:p w:rsidR="00421CD5" w:rsidRPr="00AC7992" w:rsidRDefault="00421CD5" w:rsidP="00EC7803">
      <w:pPr>
        <w:jc w:val="both"/>
        <w:rPr>
          <w:rFonts w:ascii="NSimSun" w:eastAsia="NSimSun" w:hAnsi="NSimSun" w:cstheme="minorHAnsi"/>
          <w:lang w:eastAsia="zh-TW"/>
        </w:rPr>
      </w:pPr>
      <w:r w:rsidRPr="00AC7992">
        <w:rPr>
          <w:rFonts w:ascii="NSimSun" w:eastAsia="NSimSun" w:hAnsi="NSimSun" w:cstheme="minorHAnsi"/>
          <w:lang w:eastAsia="zh-TW"/>
        </w:rPr>
        <w:t>嚴重的胸痛</w:t>
      </w:r>
    </w:p>
    <w:p w:rsidR="00421CD5" w:rsidRPr="00AC7992" w:rsidRDefault="00421CD5" w:rsidP="00EC7803">
      <w:pPr>
        <w:jc w:val="both"/>
        <w:rPr>
          <w:rFonts w:ascii="NSimSun" w:eastAsia="NSimSun" w:hAnsi="NSimSun" w:cstheme="minorHAnsi"/>
          <w:lang w:eastAsia="zh-TW"/>
        </w:rPr>
      </w:pPr>
      <w:r w:rsidRPr="00AC7992">
        <w:rPr>
          <w:rFonts w:ascii="NSimSun" w:eastAsia="NSimSun" w:hAnsi="NSimSun" w:cstheme="minorHAnsi"/>
          <w:lang w:eastAsia="zh-TW"/>
        </w:rPr>
        <w:t>意識喪失</w:t>
      </w:r>
    </w:p>
    <w:p w:rsidR="00A438E4" w:rsidRPr="00AC7992" w:rsidRDefault="00421CD5" w:rsidP="00EC7803">
      <w:pPr>
        <w:jc w:val="both"/>
        <w:rPr>
          <w:rFonts w:ascii="NSimSun" w:eastAsia="NSimSun" w:hAnsi="NSimSun" w:cstheme="minorHAnsi"/>
          <w:lang w:eastAsia="zh-TW"/>
        </w:rPr>
      </w:pPr>
      <w:r w:rsidRPr="00AC7992">
        <w:rPr>
          <w:rFonts w:ascii="NSimSun" w:eastAsia="NSimSun" w:hAnsi="NSimSun" w:cstheme="minorHAnsi"/>
          <w:lang w:eastAsia="zh-TW"/>
        </w:rPr>
        <w:t>急性困惑的狀態</w:t>
      </w:r>
    </w:p>
    <w:p w:rsidR="00421CD5" w:rsidRPr="00AC7992" w:rsidRDefault="00A438E4" w:rsidP="00EC7803">
      <w:pPr>
        <w:jc w:val="both"/>
        <w:rPr>
          <w:rFonts w:ascii="NSimSun" w:eastAsia="NSimSun" w:hAnsi="NSimSun" w:cstheme="minorHAnsi"/>
          <w:lang w:eastAsia="zh-TW"/>
        </w:rPr>
      </w:pPr>
      <w:r w:rsidRPr="00AC7992">
        <w:rPr>
          <w:rFonts w:ascii="NSimSun" w:eastAsia="NSimSun" w:hAnsi="NSimSun" w:cstheme="minorHAnsi"/>
          <w:lang w:eastAsia="zh-TW"/>
        </w:rPr>
        <w:t>痙攣/</w:t>
      </w:r>
      <w:r w:rsidR="00421CD5" w:rsidRPr="00AC7992">
        <w:rPr>
          <w:rFonts w:ascii="NSimSun" w:eastAsia="NSimSun" w:hAnsi="NSimSun" w:cstheme="minorHAnsi"/>
          <w:lang w:eastAsia="zh-TW"/>
        </w:rPr>
        <w:t>癲癇</w:t>
      </w:r>
    </w:p>
    <w:p w:rsidR="00421CD5" w:rsidRPr="00AC7992" w:rsidRDefault="00EC67D8" w:rsidP="00EC7803">
      <w:pPr>
        <w:jc w:val="both"/>
        <w:rPr>
          <w:rFonts w:ascii="NSimSun" w:eastAsia="NSimSun" w:hAnsi="NSimSun" w:cstheme="minorHAnsi"/>
          <w:lang w:eastAsia="zh-TW"/>
        </w:rPr>
      </w:pPr>
      <w:r w:rsidRPr="00AC7992">
        <w:rPr>
          <w:rFonts w:ascii="NSimSun" w:eastAsia="NSimSun" w:hAnsi="NSimSun" w:cstheme="minorHAnsi"/>
          <w:lang w:eastAsia="zh-TW"/>
        </w:rPr>
        <w:t>如果您或其他人有您認為是心臟</w:t>
      </w:r>
      <w:r w:rsidR="00421CD5" w:rsidRPr="00AC7992">
        <w:rPr>
          <w:rFonts w:ascii="NSimSun" w:eastAsia="NSimSun" w:hAnsi="NSimSun" w:cstheme="minorHAnsi"/>
          <w:lang w:eastAsia="zh-TW"/>
        </w:rPr>
        <w:t>病發作或中風，您應立即撥打911。</w:t>
      </w:r>
    </w:p>
    <w:p w:rsidR="00421CD5" w:rsidRPr="00AC7992" w:rsidRDefault="00421CD5" w:rsidP="00EC7803">
      <w:pPr>
        <w:jc w:val="both"/>
        <w:rPr>
          <w:rFonts w:ascii="NSimSun" w:eastAsia="NSimSun" w:hAnsi="NSimSun" w:cstheme="minorHAnsi"/>
          <w:lang w:eastAsia="zh-TW"/>
        </w:rPr>
      </w:pPr>
      <w:r w:rsidRPr="00AC7992">
        <w:rPr>
          <w:rFonts w:ascii="NSimSun" w:eastAsia="NSimSun" w:hAnsi="NSimSun" w:cstheme="minorHAnsi"/>
          <w:lang w:eastAsia="zh-TW"/>
        </w:rPr>
        <w:t>如果您認為您或某些人遇到緊急或緊急醫療狀況，請直接</w:t>
      </w:r>
      <w:r w:rsidR="00EC67D8" w:rsidRPr="00AC7992">
        <w:rPr>
          <w:rFonts w:ascii="NSimSun" w:eastAsia="NSimSun" w:hAnsi="NSimSun" w:cstheme="minorHAnsi"/>
          <w:lang w:eastAsia="zh-TW"/>
        </w:rPr>
        <w:t>到最近的醫院急診就醫，不適使用</w:t>
      </w:r>
      <w:r w:rsidR="00EC67D8" w:rsidRPr="00AC7992">
        <w:rPr>
          <w:rFonts w:ascii="NSimSun" w:eastAsia="NSimSun" w:hAnsi="NSimSun" w:cs="Microsoft JhengHei" w:hint="eastAsia"/>
          <w:color w:val="222222"/>
          <w:lang w:eastAsia="zh-TW"/>
        </w:rPr>
        <w:t>百瑞聽診服務</w:t>
      </w:r>
      <w:r w:rsidR="00EC67D8" w:rsidRPr="00AC7992">
        <w:rPr>
          <w:rFonts w:ascii="NSimSun" w:eastAsia="NSimSun" w:hAnsi="NSimSun" w:cstheme="minorHAnsi"/>
          <w:lang w:eastAsia="zh-TW"/>
        </w:rPr>
        <w:t>。</w:t>
      </w:r>
    </w:p>
    <w:p w:rsidR="00CE30A1" w:rsidRPr="00AC7992" w:rsidRDefault="003A0A86" w:rsidP="00EC7803">
      <w:pPr>
        <w:shd w:val="clear" w:color="auto" w:fill="FFFFFF"/>
        <w:spacing w:before="100" w:beforeAutospacing="1" w:after="0" w:line="240" w:lineRule="auto"/>
        <w:jc w:val="both"/>
        <w:outlineLvl w:val="4"/>
        <w:rPr>
          <w:rFonts w:ascii="NSimSun" w:eastAsia="NSimSun" w:hAnsi="NSimSun" w:cstheme="minorHAnsi"/>
          <w:color w:val="222222"/>
          <w:lang w:eastAsia="zh-TW"/>
        </w:rPr>
      </w:pPr>
      <w:r w:rsidRPr="00AC7992">
        <w:rPr>
          <w:rFonts w:ascii="NSimSun" w:eastAsia="NSimSun" w:hAnsi="NSimSun" w:cstheme="minorHAnsi" w:hint="eastAsia"/>
          <w:color w:val="000000" w:themeColor="text1"/>
          <w:lang w:eastAsia="zh-TW"/>
        </w:rPr>
        <w:t>2.</w:t>
      </w:r>
      <w:r w:rsidR="00CE30A1" w:rsidRPr="00AC7992">
        <w:rPr>
          <w:rFonts w:ascii="NSimSun" w:eastAsia="NSimSun" w:hAnsi="NSimSun" w:cstheme="minorHAnsi"/>
          <w:color w:val="222222"/>
          <w:lang w:eastAsia="zh-TW"/>
        </w:rPr>
        <w:t>百瑞聽診服</w:t>
      </w:r>
      <w:r w:rsidR="00CE30A1" w:rsidRPr="00AC7992">
        <w:rPr>
          <w:rFonts w:ascii="NSimSun" w:eastAsia="NSimSun" w:hAnsi="NSimSun" w:cstheme="minorHAnsi" w:hint="eastAsia"/>
          <w:color w:val="222222"/>
          <w:lang w:eastAsia="zh-TW"/>
        </w:rPr>
        <w:t>務</w:t>
      </w:r>
    </w:p>
    <w:p w:rsidR="00EC67D8" w:rsidRPr="00AC7992" w:rsidRDefault="00EC67D8" w:rsidP="00EC7803">
      <w:pPr>
        <w:pStyle w:val="ListParagraph"/>
        <w:shd w:val="clear" w:color="auto" w:fill="FFFFFF"/>
        <w:spacing w:before="100" w:beforeAutospacing="1" w:after="0" w:line="240" w:lineRule="auto"/>
        <w:jc w:val="both"/>
        <w:outlineLvl w:val="4"/>
        <w:rPr>
          <w:rFonts w:ascii="NSimSun" w:eastAsia="NSimSun" w:hAnsi="NSimSun" w:cstheme="minorHAnsi"/>
          <w:color w:val="01467B"/>
          <w:lang w:eastAsia="zh-TW"/>
        </w:rPr>
      </w:pPr>
    </w:p>
    <w:p w:rsidR="00EC67D8"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除本服務條款另有明確規定，任何新的內容或增加或增強的服務功能 應遵守這些服務條款之規定。您了解並同意，本服務乃依其「現狀」之基礎提供，在法律的許可範圍內，我們不就所提供的網站及服務作出明示或暗示無缺點的保證。我們不承擔時效性、刪除、誤交付或未任何會員資料、溝通及個人資料的建立的責任</w:t>
      </w:r>
      <w:r w:rsidRPr="00AC7992">
        <w:rPr>
          <w:rFonts w:ascii="NSimSun" w:eastAsia="NSimSun" w:hAnsi="NSimSun" w:cs="Microsoft JhengHei" w:hint="eastAsia"/>
          <w:color w:val="222222"/>
          <w:lang w:eastAsia="zh-TW"/>
        </w:rPr>
        <w:t>。</w:t>
      </w:r>
    </w:p>
    <w:p w:rsidR="00EC67D8" w:rsidRPr="00AC7992" w:rsidRDefault="00EC67D8" w:rsidP="00EC7803">
      <w:pPr>
        <w:jc w:val="both"/>
        <w:rPr>
          <w:rFonts w:ascii="NSimSun" w:eastAsia="NSimSun" w:hAnsi="NSimSun" w:cstheme="minorHAnsi"/>
          <w:lang w:eastAsia="zh-TW"/>
        </w:rPr>
      </w:pPr>
      <w:r w:rsidRPr="00AC7992">
        <w:rPr>
          <w:rFonts w:ascii="NSimSun" w:eastAsia="NSimSun" w:hAnsi="NSimSun" w:cstheme="minorHAnsi"/>
          <w:lang w:eastAsia="zh-TW"/>
        </w:rPr>
        <w:t>百瑞聽診服務平台，提供的服務及醫療團隊：</w:t>
      </w:r>
    </w:p>
    <w:p w:rsidR="00EC67D8" w:rsidRPr="00AC7992" w:rsidRDefault="00EC67D8" w:rsidP="00EC7803">
      <w:pPr>
        <w:jc w:val="both"/>
        <w:rPr>
          <w:rFonts w:ascii="NSimSun" w:eastAsia="NSimSun" w:hAnsi="NSimSun" w:cstheme="minorHAnsi"/>
          <w:color w:val="222222"/>
          <w:lang w:eastAsia="zh-TW"/>
        </w:rPr>
      </w:pPr>
      <w:r w:rsidRPr="00AC7992">
        <w:rPr>
          <w:rFonts w:ascii="NSimSun" w:eastAsia="NSimSun" w:hAnsi="NSimSun" w:cstheme="minorHAnsi"/>
          <w:lang w:eastAsia="zh-TW"/>
        </w:rPr>
        <w:t>百瑞聽診服務平台由使用</w:t>
      </w:r>
      <w:r w:rsidRPr="00AC7992">
        <w:rPr>
          <w:rFonts w:ascii="NSimSun" w:eastAsia="NSimSun" w:hAnsi="NSimSun" w:cs="Microsoft JhengHei" w:hint="eastAsia"/>
          <w:color w:val="222222"/>
          <w:lang w:eastAsia="zh-TW"/>
        </w:rPr>
        <w:t>百瑞</w:t>
      </w:r>
      <w:r w:rsidRPr="00AC7992">
        <w:rPr>
          <w:rFonts w:ascii="NSimSun" w:eastAsia="NSimSun" w:hAnsi="NSimSun" w:cstheme="minorHAnsi"/>
          <w:lang w:eastAsia="zh-TW"/>
        </w:rPr>
        <w:t>醫療有限公司（“百瑞聽診服務”，“百瑞聽診”，“我們”，“聽診”）擁有並經營。</w:t>
      </w:r>
      <w:r w:rsidR="005B7F4D" w:rsidRPr="00AC7992">
        <w:rPr>
          <w:rFonts w:ascii="NSimSun" w:eastAsia="NSimSun" w:hAnsi="NSimSun" w:cstheme="minorHAnsi"/>
          <w:lang w:eastAsia="zh-TW"/>
        </w:rPr>
        <w:t>百瑞聽診服務</w:t>
      </w:r>
      <w:r w:rsidRPr="00AC7992">
        <w:rPr>
          <w:rFonts w:ascii="NSimSun" w:eastAsia="NSimSun" w:hAnsi="NSimSun" w:cstheme="minorHAnsi"/>
          <w:color w:val="222222"/>
          <w:lang w:eastAsia="zh-TW"/>
        </w:rPr>
        <w:t>是一個連接平台，使南非和全球的個人會員（“客戶”，“客戶”，“您”，“您的”，“您自己”</w:t>
      </w:r>
      <w:r w:rsidR="005B7F4D" w:rsidRPr="00AC7992">
        <w:rPr>
          <w:rFonts w:ascii="NSimSun" w:eastAsia="NSimSun" w:hAnsi="NSimSun" w:cstheme="minorHAnsi"/>
          <w:color w:val="222222"/>
          <w:lang w:eastAsia="zh-TW"/>
        </w:rPr>
        <w:t xml:space="preserve"> “用戶”</w:t>
      </w:r>
      <w:r w:rsidRPr="00AC7992">
        <w:rPr>
          <w:rFonts w:ascii="NSimSun" w:eastAsia="NSimSun" w:hAnsi="NSimSun" w:cstheme="minorHAnsi"/>
          <w:color w:val="222222"/>
          <w:lang w:eastAsia="zh-TW"/>
        </w:rPr>
        <w:t>）能夠通過</w:t>
      </w:r>
      <w:r w:rsidR="00C161E8" w:rsidRPr="00AC7992">
        <w:rPr>
          <w:rFonts w:ascii="NSimSun" w:eastAsia="NSimSun" w:hAnsi="NSimSun" w:cstheme="minorHAnsi"/>
          <w:color w:val="222222"/>
          <w:lang w:eastAsia="zh-TW"/>
        </w:rPr>
        <w:t>線上預約連接視頻和電話(手機和一般電話)</w:t>
      </w:r>
      <w:r w:rsidRPr="00AC7992">
        <w:rPr>
          <w:rFonts w:ascii="NSimSun" w:eastAsia="NSimSun" w:hAnsi="NSimSun" w:cstheme="minorHAnsi"/>
          <w:color w:val="222222"/>
          <w:lang w:eastAsia="zh-TW"/>
        </w:rPr>
        <w:t>與在相關衛生機構，如南非</w:t>
      </w:r>
      <w:r w:rsidR="00C161E8" w:rsidRPr="00AC7992">
        <w:rPr>
          <w:rFonts w:ascii="NSimSun" w:eastAsia="NSimSun" w:hAnsi="NSimSun" w:cstheme="minorHAnsi"/>
          <w:color w:val="222222"/>
          <w:lang w:eastAsia="zh-TW"/>
        </w:rPr>
        <w:t>醫師公</w:t>
      </w:r>
      <w:r w:rsidRPr="00AC7992">
        <w:rPr>
          <w:rFonts w:ascii="NSimSun" w:eastAsia="NSimSun" w:hAnsi="NSimSun" w:cstheme="minorHAnsi"/>
          <w:color w:val="222222"/>
          <w:lang w:eastAsia="zh-TW"/>
        </w:rPr>
        <w:t>會“HPCSA”，英國“</w:t>
      </w:r>
      <w:r w:rsidR="00C161E8" w:rsidRPr="00AC7992">
        <w:rPr>
          <w:rFonts w:ascii="NSimSun" w:eastAsia="NSimSun" w:hAnsi="NSimSun" w:cstheme="minorHAnsi"/>
          <w:color w:val="222222"/>
          <w:lang w:eastAsia="zh-TW"/>
        </w:rPr>
        <w:t>GMC</w:t>
      </w:r>
      <w:r w:rsidRPr="00AC7992">
        <w:rPr>
          <w:rFonts w:ascii="NSimSun" w:eastAsia="NSimSun" w:hAnsi="NSimSun" w:cstheme="minorHAnsi"/>
          <w:color w:val="222222"/>
          <w:lang w:eastAsia="zh-TW"/>
        </w:rPr>
        <w:t>”，台灣衛生署等相關</w:t>
      </w:r>
      <w:r w:rsidR="00C161E8" w:rsidRPr="00AC7992">
        <w:rPr>
          <w:rFonts w:ascii="NSimSun" w:eastAsia="NSimSun" w:hAnsi="NSimSun" w:cstheme="minorHAnsi"/>
          <w:color w:val="222222"/>
          <w:lang w:eastAsia="zh-TW"/>
        </w:rPr>
        <w:t>機構，註冊登記的</w:t>
      </w:r>
      <w:r w:rsidRPr="00AC7992">
        <w:rPr>
          <w:rFonts w:ascii="NSimSun" w:eastAsia="NSimSun" w:hAnsi="NSimSun" w:cstheme="minorHAnsi"/>
          <w:color w:val="222222"/>
          <w:lang w:eastAsia="zh-TW"/>
        </w:rPr>
        <w:t>醫生（</w:t>
      </w:r>
      <w:r w:rsidR="00A74749" w:rsidRPr="00AC7992">
        <w:rPr>
          <w:rFonts w:ascii="NSimSun" w:eastAsia="NSimSun" w:hAnsi="NSimSun" w:cstheme="minorHAnsi"/>
          <w:color w:val="222222"/>
          <w:lang w:eastAsia="zh-TW"/>
        </w:rPr>
        <w:t>家庭醫生）通過互聯網（</w:t>
      </w:r>
      <w:r w:rsidRPr="00AC7992">
        <w:rPr>
          <w:rFonts w:ascii="NSimSun" w:eastAsia="NSimSun" w:hAnsi="NSimSun" w:cstheme="minorHAnsi"/>
          <w:color w:val="222222"/>
          <w:lang w:eastAsia="zh-TW"/>
        </w:rPr>
        <w:t>或移動</w:t>
      </w:r>
      <w:r w:rsidR="00C161E8" w:rsidRPr="00AC7992">
        <w:rPr>
          <w:rFonts w:ascii="NSimSun" w:eastAsia="NSimSun" w:hAnsi="NSimSun" w:cstheme="minorHAnsi"/>
          <w:color w:val="222222"/>
          <w:lang w:eastAsia="zh-TW"/>
        </w:rPr>
        <w:t>網絡）</w:t>
      </w:r>
      <w:r w:rsidRPr="00AC7992">
        <w:rPr>
          <w:rFonts w:ascii="NSimSun" w:eastAsia="NSimSun" w:hAnsi="NSimSun" w:cstheme="minorHAnsi"/>
          <w:color w:val="222222"/>
          <w:lang w:eastAsia="zh-TW"/>
        </w:rPr>
        <w:t>，以便客戶獲得合格和專業的醫學諮詢意見，並提供相關的行政服務，包括但不限於限</w:t>
      </w:r>
      <w:r w:rsidR="00C161E8" w:rsidRPr="00AC7992">
        <w:rPr>
          <w:rFonts w:ascii="NSimSun" w:eastAsia="NSimSun" w:hAnsi="NSimSun" w:cstheme="minorHAnsi"/>
          <w:color w:val="222222"/>
          <w:lang w:eastAsia="zh-TW"/>
        </w:rPr>
        <w:t>於醫療建議</w:t>
      </w:r>
      <w:r w:rsidR="005B7F4D" w:rsidRPr="00AC7992">
        <w:rPr>
          <w:rFonts w:ascii="NSimSun" w:eastAsia="NSimSun" w:hAnsi="NSimSun" w:cstheme="minorHAnsi"/>
          <w:color w:val="222222"/>
          <w:lang w:eastAsia="zh-TW"/>
        </w:rPr>
        <w:t>推薦</w:t>
      </w:r>
      <w:r w:rsidRPr="00AC7992">
        <w:rPr>
          <w:rFonts w:ascii="NSimSun" w:eastAsia="NSimSun" w:hAnsi="NSimSun" w:cstheme="minorHAnsi"/>
          <w:color w:val="222222"/>
          <w:lang w:eastAsia="zh-TW"/>
        </w:rPr>
        <w:t>和</w:t>
      </w:r>
      <w:r w:rsidR="00C161E8" w:rsidRPr="00AC7992">
        <w:rPr>
          <w:rFonts w:ascii="NSimSun" w:eastAsia="NSimSun" w:hAnsi="NSimSun" w:cstheme="minorHAnsi"/>
          <w:color w:val="222222"/>
          <w:lang w:eastAsia="zh-TW"/>
        </w:rPr>
        <w:t>醫療</w:t>
      </w:r>
      <w:r w:rsidRPr="00AC7992">
        <w:rPr>
          <w:rFonts w:ascii="NSimSun" w:eastAsia="NSimSun" w:hAnsi="NSimSun" w:cstheme="minorHAnsi"/>
          <w:color w:val="222222"/>
          <w:lang w:eastAsia="zh-TW"/>
        </w:rPr>
        <w:t>報告</w:t>
      </w:r>
      <w:r w:rsidR="00A74749" w:rsidRPr="00AC7992">
        <w:rPr>
          <w:rFonts w:ascii="NSimSun" w:eastAsia="NSimSun" w:hAnsi="NSimSun" w:cstheme="minorHAnsi"/>
          <w:color w:val="222222"/>
          <w:lang w:eastAsia="zh-TW"/>
        </w:rPr>
        <w:t>。 若</w:t>
      </w:r>
      <w:r w:rsidRPr="00AC7992">
        <w:rPr>
          <w:rFonts w:ascii="NSimSun" w:eastAsia="NSimSun" w:hAnsi="NSimSun" w:cstheme="minorHAnsi"/>
          <w:color w:val="222222"/>
          <w:lang w:eastAsia="zh-TW"/>
        </w:rPr>
        <w:t>醫生同意，客戶也可以使用</w:t>
      </w:r>
      <w:r w:rsidR="00A74749" w:rsidRPr="00AC7992">
        <w:rPr>
          <w:rFonts w:ascii="NSimSun" w:eastAsia="NSimSun" w:hAnsi="NSimSun" w:cstheme="minorHAnsi"/>
          <w:color w:val="222222"/>
          <w:lang w:eastAsia="zh-TW"/>
        </w:rPr>
        <w:t>醫生</w:t>
      </w:r>
      <w:r w:rsidR="005B7F4D" w:rsidRPr="00AC7992">
        <w:rPr>
          <w:rFonts w:ascii="NSimSun" w:eastAsia="NSimSun" w:hAnsi="NSimSun" w:cstheme="minorHAnsi"/>
          <w:color w:val="222222"/>
          <w:lang w:eastAsia="zh-TW"/>
        </w:rPr>
        <w:t>通過電子郵件</w:t>
      </w:r>
      <w:r w:rsidR="00A74749" w:rsidRPr="00AC7992">
        <w:rPr>
          <w:rFonts w:ascii="NSimSun" w:eastAsia="NSimSun" w:hAnsi="NSimSun" w:cstheme="minorHAnsi"/>
          <w:color w:val="222222"/>
          <w:lang w:eastAsia="zh-TW"/>
        </w:rPr>
        <w:t>開的</w:t>
      </w:r>
      <w:r w:rsidRPr="00AC7992">
        <w:rPr>
          <w:rFonts w:ascii="NSimSun" w:eastAsia="NSimSun" w:hAnsi="NSimSun" w:cstheme="minorHAnsi"/>
          <w:color w:val="222222"/>
          <w:lang w:eastAsia="zh-TW"/>
        </w:rPr>
        <w:t>處方</w:t>
      </w:r>
      <w:r w:rsidR="00A74749" w:rsidRPr="00AC7992">
        <w:rPr>
          <w:rFonts w:ascii="NSimSun" w:eastAsia="NSimSun" w:hAnsi="NSimSun" w:cstheme="minorHAnsi"/>
          <w:color w:val="222222"/>
          <w:lang w:eastAsia="zh-TW"/>
        </w:rPr>
        <w:t>箋</w:t>
      </w:r>
      <w:r w:rsidR="005B7F4D" w:rsidRPr="00AC7992">
        <w:rPr>
          <w:rFonts w:ascii="NSimSun" w:eastAsia="NSimSun" w:hAnsi="NSimSun" w:cstheme="minorHAnsi"/>
          <w:color w:val="222222"/>
          <w:lang w:eastAsia="zh-TW"/>
        </w:rPr>
        <w:t>和醫療檢驗單到當地藥局或醫療檢驗室</w:t>
      </w:r>
      <w:r w:rsidR="00A74749" w:rsidRPr="00AC7992">
        <w:rPr>
          <w:rFonts w:ascii="NSimSun" w:eastAsia="NSimSun" w:hAnsi="NSimSun" w:cstheme="minorHAnsi"/>
          <w:color w:val="222222"/>
          <w:lang w:eastAsia="zh-TW"/>
        </w:rPr>
        <w:t>（統稱為“服務”）</w:t>
      </w:r>
      <w:r w:rsidRPr="00AC7992">
        <w:rPr>
          <w:rFonts w:ascii="NSimSun" w:eastAsia="NSimSun" w:hAnsi="NSimSun" w:cstheme="minorHAnsi"/>
          <w:color w:val="222222"/>
          <w:lang w:eastAsia="zh-TW"/>
        </w:rPr>
        <w:t>。</w:t>
      </w:r>
    </w:p>
    <w:p w:rsidR="001C28DF" w:rsidRPr="00AC7992" w:rsidRDefault="001C28D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您明確理解，接受並同意，在使用平台的過程中，與您聯繫的是獨立的醫師，他們通過平台為您提供的醫療諮詢和醫療服務負責。 您同時接受，</w:t>
      </w:r>
      <w:r w:rsidR="005B7F4D" w:rsidRPr="00AC7992">
        <w:rPr>
          <w:rFonts w:ascii="NSimSun" w:eastAsia="NSimSun" w:hAnsi="NSimSun" w:cstheme="minorHAnsi"/>
          <w:color w:val="222222"/>
          <w:lang w:eastAsia="zh-TW"/>
        </w:rPr>
        <w:t>百瑞聽診不對任何</w:t>
      </w:r>
      <w:r w:rsidR="005B7F4D" w:rsidRPr="00AC7992">
        <w:rPr>
          <w:rFonts w:ascii="NSimSun" w:eastAsia="NSimSun" w:hAnsi="NSimSun" w:cs="Microsoft JhengHei" w:hint="eastAsia"/>
          <w:color w:val="222222"/>
          <w:lang w:eastAsia="zh-TW"/>
        </w:rPr>
        <w:t>醫療健康諮詢</w:t>
      </w:r>
      <w:r w:rsidR="005B7F4D" w:rsidRPr="00AC7992">
        <w:rPr>
          <w:rFonts w:ascii="NSimSun" w:eastAsia="NSimSun" w:hAnsi="NSimSun" w:cstheme="minorHAnsi"/>
          <w:color w:val="222222"/>
          <w:lang w:eastAsia="zh-TW"/>
        </w:rPr>
        <w:t>、意見、推薦、或建議做背書並且您同意放棄，並在此放棄就</w:t>
      </w:r>
      <w:r w:rsidR="003B6C25" w:rsidRPr="00AC7992">
        <w:rPr>
          <w:rFonts w:ascii="NSimSun" w:eastAsia="NSimSun" w:hAnsi="NSimSun" w:cstheme="minorHAnsi"/>
          <w:color w:val="222222"/>
          <w:lang w:eastAsia="zh-TW"/>
        </w:rPr>
        <w:t>醫療建議</w:t>
      </w:r>
      <w:r w:rsidR="005B7F4D" w:rsidRPr="00AC7992">
        <w:rPr>
          <w:rFonts w:ascii="NSimSun" w:eastAsia="NSimSun" w:hAnsi="NSimSun" w:cstheme="minorHAnsi"/>
          <w:color w:val="222222"/>
          <w:lang w:eastAsia="zh-TW"/>
        </w:rPr>
        <w:t>向我們求償之請求權</w:t>
      </w:r>
      <w:r w:rsidR="005B7F4D" w:rsidRPr="00AC7992">
        <w:rPr>
          <w:rFonts w:ascii="NSimSun" w:eastAsia="NSimSun" w:hAnsi="NSimSun" w:cs="Microsoft JhengHei" w:hint="eastAsia"/>
          <w:color w:val="222222"/>
          <w:lang w:eastAsia="zh-TW"/>
        </w:rPr>
        <w:t>。</w:t>
      </w:r>
      <w:r w:rsidR="003B6C25" w:rsidRPr="00AC7992">
        <w:rPr>
          <w:rFonts w:ascii="NSimSun" w:eastAsia="NSimSun" w:hAnsi="NSimSun" w:cstheme="minorHAnsi"/>
          <w:color w:val="222222"/>
          <w:lang w:eastAsia="zh-TW"/>
        </w:rPr>
        <w:t>您同意使用百瑞聽診是處於自費的基礎並風險自</w:t>
      </w:r>
      <w:r w:rsidR="00462D2B" w:rsidRPr="00AC7992">
        <w:rPr>
          <w:rFonts w:ascii="NSimSun" w:eastAsia="NSimSun" w:hAnsi="NSimSun" w:cstheme="minorHAnsi" w:hint="eastAsia"/>
          <w:color w:val="222222"/>
          <w:lang w:eastAsia="zh-TW"/>
        </w:rPr>
        <w:t>行</w:t>
      </w:r>
      <w:r w:rsidR="003B6C25" w:rsidRPr="00AC7992">
        <w:rPr>
          <w:rFonts w:ascii="NSimSun" w:eastAsia="NSimSun" w:hAnsi="NSimSun" w:cstheme="minorHAnsi"/>
          <w:color w:val="222222"/>
          <w:lang w:eastAsia="zh-TW"/>
        </w:rPr>
        <w:t>負</w:t>
      </w:r>
      <w:r w:rsidR="00462D2B" w:rsidRPr="00AC7992">
        <w:rPr>
          <w:rFonts w:ascii="NSimSun" w:eastAsia="NSimSun" w:hAnsi="NSimSun" w:cstheme="minorHAnsi" w:hint="eastAsia"/>
          <w:color w:val="222222"/>
          <w:lang w:eastAsia="zh-TW"/>
        </w:rPr>
        <w:t>責</w:t>
      </w:r>
      <w:r w:rsidR="003B6C25" w:rsidRPr="00AC7992">
        <w:rPr>
          <w:rFonts w:ascii="NSimSun" w:eastAsia="NSimSun" w:hAnsi="NSimSun" w:cstheme="minorHAnsi"/>
          <w:color w:val="222222"/>
          <w:lang w:eastAsia="zh-TW"/>
        </w:rPr>
        <w:t>。</w:t>
      </w:r>
    </w:p>
    <w:p w:rsidR="00780DFB" w:rsidRPr="00AC7992" w:rsidRDefault="003B6C25"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lang w:eastAsia="zh-TW"/>
        </w:rPr>
        <w:t>百瑞聽診</w:t>
      </w:r>
      <w:r w:rsidRPr="00AC7992">
        <w:rPr>
          <w:rFonts w:ascii="NSimSun" w:eastAsia="NSimSun" w:hAnsi="NSimSun" w:cstheme="minorHAnsi"/>
          <w:color w:val="222222"/>
          <w:lang w:eastAsia="zh-TW"/>
        </w:rPr>
        <w:t>不是開處方的服務。</w:t>
      </w:r>
      <w:r w:rsidR="00433AA1" w:rsidRPr="00AC7992">
        <w:rPr>
          <w:rFonts w:ascii="NSimSun" w:eastAsia="NSimSun" w:hAnsi="NSimSun" w:cstheme="minorHAnsi"/>
          <w:color w:val="222222"/>
          <w:lang w:eastAsia="zh-TW"/>
        </w:rPr>
        <w:t>您完全理解並接受</w:t>
      </w:r>
      <w:r w:rsidRPr="00AC7992">
        <w:rPr>
          <w:rFonts w:ascii="NSimSun" w:eastAsia="NSimSun" w:hAnsi="NSimSun" w:cstheme="minorHAnsi"/>
          <w:color w:val="222222"/>
          <w:lang w:eastAsia="zh-TW"/>
        </w:rPr>
        <w:t>只有在適當，合法，負責的情況下</w:t>
      </w:r>
      <w:r w:rsidR="00433AA1" w:rsidRPr="00AC7992">
        <w:rPr>
          <w:rFonts w:ascii="NSimSun" w:eastAsia="NSimSun" w:hAnsi="NSimSun" w:cstheme="minorHAnsi"/>
          <w:color w:val="222222"/>
          <w:lang w:eastAsia="zh-TW"/>
        </w:rPr>
        <w:t>，並且於您與醫生之間諮詢的結果醫生有全權決定是否開處方箋。</w:t>
      </w:r>
    </w:p>
    <w:p w:rsidR="00780DFB" w:rsidRPr="00AC7992" w:rsidRDefault="00F464D9"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當您要求連接或預約時</w:t>
      </w:r>
      <w:r w:rsidR="00780DFB" w:rsidRPr="00AC7992">
        <w:rPr>
          <w:rFonts w:ascii="NSimSun" w:eastAsia="NSimSun" w:hAnsi="NSimSun" w:cstheme="minorHAnsi"/>
          <w:lang w:eastAsia="zh-TW"/>
        </w:rPr>
        <w:t>百瑞聽診</w:t>
      </w:r>
      <w:r w:rsidR="00780DFB" w:rsidRPr="00AC7992">
        <w:rPr>
          <w:rFonts w:ascii="NSimSun" w:eastAsia="NSimSun" w:hAnsi="NSimSun" w:cstheme="minorHAnsi"/>
          <w:color w:val="222222"/>
          <w:lang w:eastAsia="zh-TW"/>
        </w:rPr>
        <w:t>同意盡可能地將醫生與您連接，包括但不限於硬線，固定電話，寬，Wifi，移動，GPRS，3G和4G連接或網絡類型。 百瑞聽診</w:t>
      </w:r>
      <w:r w:rsidRPr="00AC7992">
        <w:rPr>
          <w:rFonts w:ascii="NSimSun" w:eastAsia="NSimSun" w:hAnsi="NSimSun" w:cstheme="minorHAnsi"/>
          <w:color w:val="222222"/>
          <w:lang w:eastAsia="zh-TW"/>
        </w:rPr>
        <w:t>不承諾在任何限</w:t>
      </w:r>
      <w:r w:rsidR="00780DFB" w:rsidRPr="00AC7992">
        <w:rPr>
          <w:rFonts w:ascii="NSimSun" w:eastAsia="NSimSun" w:hAnsi="NSimSun" w:cstheme="minorHAnsi"/>
          <w:color w:val="222222"/>
          <w:lang w:eastAsia="zh-TW"/>
        </w:rPr>
        <w:t>定的時間內與您聯繫，即使您在特定時間或任何特定情況下，但是如果</w:t>
      </w:r>
      <w:r w:rsidR="00875D1B" w:rsidRPr="00AC7992">
        <w:rPr>
          <w:rFonts w:ascii="NSimSun" w:eastAsia="NSimSun" w:hAnsi="NSimSun" w:cstheme="minorHAnsi"/>
          <w:color w:val="222222"/>
          <w:lang w:eastAsia="zh-TW"/>
        </w:rPr>
        <w:t>您</w:t>
      </w:r>
      <w:r w:rsidR="00780DFB" w:rsidRPr="00AC7992">
        <w:rPr>
          <w:rFonts w:ascii="NSimSun" w:eastAsia="NSimSun" w:hAnsi="NSimSun" w:cstheme="minorHAnsi"/>
          <w:color w:val="222222"/>
          <w:lang w:eastAsia="zh-TW"/>
        </w:rPr>
        <w:t>要求，百瑞聽診將嘗試在您要求之後建立連接。</w:t>
      </w:r>
      <w:r w:rsidR="00875D1B" w:rsidRPr="00AC7992">
        <w:rPr>
          <w:rFonts w:ascii="NSimSun" w:eastAsia="NSimSun" w:hAnsi="NSimSun" w:cstheme="minorHAnsi"/>
          <w:color w:val="222222"/>
          <w:lang w:eastAsia="zh-TW"/>
        </w:rPr>
        <w:t>在遵守百瑞聽診的法律義務之下，無論何種原因，</w:t>
      </w:r>
      <w:r w:rsidR="00780DFB" w:rsidRPr="00AC7992">
        <w:rPr>
          <w:rFonts w:ascii="NSimSun" w:eastAsia="NSimSun" w:hAnsi="NSimSun" w:cstheme="minorHAnsi"/>
          <w:color w:val="222222"/>
          <w:lang w:eastAsia="zh-TW"/>
        </w:rPr>
        <w:t>百瑞聽診</w:t>
      </w:r>
      <w:r w:rsidR="00875D1B" w:rsidRPr="00AC7992">
        <w:rPr>
          <w:rFonts w:ascii="NSimSun" w:eastAsia="NSimSun" w:hAnsi="NSimSun" w:cstheme="minorHAnsi"/>
          <w:color w:val="222222"/>
          <w:lang w:eastAsia="zh-TW"/>
        </w:rPr>
        <w:t>有權自行決定</w:t>
      </w:r>
      <w:r w:rsidR="00780DFB" w:rsidRPr="00AC7992">
        <w:rPr>
          <w:rFonts w:ascii="NSimSun" w:eastAsia="NSimSun" w:hAnsi="NSimSun" w:cstheme="minorHAnsi"/>
          <w:color w:val="222222"/>
          <w:lang w:eastAsia="zh-TW"/>
        </w:rPr>
        <w:t>拒絕您</w:t>
      </w:r>
      <w:r w:rsidR="00875D1B" w:rsidRPr="00AC7992">
        <w:rPr>
          <w:rFonts w:ascii="NSimSun" w:eastAsia="NSimSun" w:hAnsi="NSimSun" w:cstheme="minorHAnsi"/>
          <w:color w:val="222222"/>
          <w:lang w:eastAsia="zh-TW"/>
        </w:rPr>
        <w:t>使用</w:t>
      </w:r>
      <w:r w:rsidR="00780DFB" w:rsidRPr="00AC7992">
        <w:rPr>
          <w:rFonts w:ascii="NSimSun" w:eastAsia="NSimSun" w:hAnsi="NSimSun" w:cstheme="minorHAnsi"/>
          <w:color w:val="222222"/>
          <w:lang w:eastAsia="zh-TW"/>
        </w:rPr>
        <w:t>其平台，更改其平台，更新其平台，阻止</w:t>
      </w:r>
      <w:r w:rsidR="00875D1B" w:rsidRPr="00AC7992">
        <w:rPr>
          <w:rFonts w:ascii="NSimSun" w:eastAsia="NSimSun" w:hAnsi="NSimSun" w:cstheme="minorHAnsi"/>
          <w:color w:val="222222"/>
          <w:lang w:eastAsia="zh-TW"/>
        </w:rPr>
        <w:t>醫生</w:t>
      </w:r>
      <w:r w:rsidR="00780DFB" w:rsidRPr="00AC7992">
        <w:rPr>
          <w:rFonts w:ascii="NSimSun" w:eastAsia="NSimSun" w:hAnsi="NSimSun" w:cstheme="minorHAnsi"/>
          <w:color w:val="222222"/>
          <w:lang w:eastAsia="zh-TW"/>
        </w:rPr>
        <w:t>使用其平台，更改或暫停其平台和/或以其他方式在任何地點自行決定對提供給客戶的平台進行任何修改，限制，恕不另行通知。</w:t>
      </w:r>
    </w:p>
    <w:p w:rsidR="00875D1B" w:rsidRPr="00AC7992" w:rsidRDefault="00875D1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百瑞聽診的開放時間如有更改，恕不另行通知，僅由百瑞聽診自行決定。百瑞聽診，其合作夥伴，代理商，許可人，附屬機構或供應商，以及您在百瑞聽診平台上可能與之相關的任何</w:t>
      </w:r>
      <w:r w:rsidR="00E03DE4" w:rsidRPr="00AC7992">
        <w:rPr>
          <w:rFonts w:ascii="NSimSun" w:eastAsia="NSimSun" w:hAnsi="NSimSun" w:cstheme="minorHAnsi"/>
          <w:color w:val="222222"/>
          <w:lang w:eastAsia="zh-TW"/>
        </w:rPr>
        <w:t>醫生</w:t>
      </w:r>
      <w:r w:rsidRPr="00AC7992">
        <w:rPr>
          <w:rFonts w:ascii="NSimSun" w:eastAsia="NSimSun" w:hAnsi="NSimSun" w:cstheme="minorHAnsi"/>
          <w:color w:val="222222"/>
          <w:lang w:eastAsia="zh-TW"/>
        </w:rPr>
        <w:t>均不承擔任何</w:t>
      </w:r>
      <w:r w:rsidR="00E03DE4" w:rsidRPr="00AC7992">
        <w:rPr>
          <w:rFonts w:ascii="NSimSun" w:eastAsia="NSimSun" w:hAnsi="NSimSun" w:cstheme="minorHAnsi"/>
          <w:color w:val="222222"/>
          <w:lang w:eastAsia="zh-TW"/>
        </w:rPr>
        <w:t>因由無法與平台上的醫生連線和，取消的預約，任何錯過的聽診，任何錯誤，任何失敗的連接造成的</w:t>
      </w:r>
      <w:r w:rsidRPr="00AC7992">
        <w:rPr>
          <w:rFonts w:ascii="NSimSun" w:eastAsia="NSimSun" w:hAnsi="NSimSun" w:cstheme="minorHAnsi"/>
          <w:color w:val="222222"/>
          <w:lang w:eastAsia="zh-TW"/>
        </w:rPr>
        <w:t>損害或損失，無論是部分還是全部</w:t>
      </w:r>
      <w:r w:rsidR="00E03DE4" w:rsidRPr="00AC7992">
        <w:rPr>
          <w:rFonts w:ascii="NSimSun" w:eastAsia="NSimSun" w:hAnsi="NSimSun" w:cstheme="minorHAnsi"/>
          <w:color w:val="222222"/>
          <w:lang w:eastAsia="zh-TW"/>
        </w:rPr>
        <w:t>。</w:t>
      </w:r>
      <w:r w:rsidRPr="00AC7992">
        <w:rPr>
          <w:rFonts w:ascii="NSimSun" w:eastAsia="NSimSun" w:hAnsi="NSimSun" w:cstheme="minorHAnsi"/>
          <w:color w:val="222222"/>
          <w:lang w:eastAsia="zh-TW"/>
        </w:rPr>
        <w:t>如果您需要醫療建議，並且百瑞聽診關閉，</w:t>
      </w:r>
      <w:r w:rsidR="00BF3536" w:rsidRPr="00AC7992">
        <w:rPr>
          <w:rFonts w:ascii="NSimSun" w:eastAsia="NSimSun" w:hAnsi="NSimSun" w:cstheme="minorHAnsi"/>
          <w:color w:val="222222"/>
          <w:lang w:eastAsia="zh-TW"/>
        </w:rPr>
        <w:t>或</w:t>
      </w:r>
      <w:r w:rsidRPr="00AC7992">
        <w:rPr>
          <w:rFonts w:ascii="NSimSun" w:eastAsia="NSimSun" w:hAnsi="NSimSun" w:cstheme="minorHAnsi"/>
          <w:color w:val="222222"/>
          <w:lang w:eastAsia="zh-TW"/>
        </w:rPr>
        <w:t>無法</w:t>
      </w:r>
      <w:r w:rsidR="00BF3536" w:rsidRPr="00AC7992">
        <w:rPr>
          <w:rFonts w:ascii="NSimSun" w:eastAsia="NSimSun" w:hAnsi="NSimSun" w:cstheme="minorHAnsi"/>
          <w:color w:val="222222"/>
          <w:lang w:eastAsia="zh-TW"/>
        </w:rPr>
        <w:t>使用，</w:t>
      </w:r>
      <w:r w:rsidRPr="00AC7992">
        <w:rPr>
          <w:rFonts w:ascii="NSimSun" w:eastAsia="NSimSun" w:hAnsi="NSimSun" w:cstheme="minorHAnsi"/>
          <w:color w:val="222222"/>
          <w:lang w:eastAsia="zh-TW"/>
        </w:rPr>
        <w:t>或無任何適合您的</w:t>
      </w:r>
      <w:r w:rsidR="00E03DE4" w:rsidRPr="00AC7992">
        <w:rPr>
          <w:rFonts w:ascii="NSimSun" w:eastAsia="NSimSun" w:hAnsi="NSimSun" w:cstheme="minorHAnsi"/>
          <w:color w:val="222222"/>
          <w:lang w:eastAsia="zh-TW"/>
        </w:rPr>
        <w:t>預約</w:t>
      </w:r>
      <w:r w:rsidR="00BF3536" w:rsidRPr="00AC7992">
        <w:rPr>
          <w:rFonts w:ascii="NSimSun" w:eastAsia="NSimSun" w:hAnsi="NSimSun" w:cstheme="minorHAnsi"/>
          <w:color w:val="222222"/>
          <w:lang w:eastAsia="zh-TW"/>
        </w:rPr>
        <w:t>時段，無論您是否錯過了您所做的預約</w:t>
      </w:r>
      <w:r w:rsidRPr="00AC7992">
        <w:rPr>
          <w:rFonts w:ascii="NSimSun" w:eastAsia="NSimSun" w:hAnsi="NSimSun" w:cstheme="minorHAnsi"/>
          <w:color w:val="222222"/>
          <w:lang w:eastAsia="zh-TW"/>
        </w:rPr>
        <w:t>，</w:t>
      </w:r>
      <w:r w:rsidR="00BF3536" w:rsidRPr="00AC7992">
        <w:rPr>
          <w:rFonts w:ascii="NSimSun" w:eastAsia="NSimSun" w:hAnsi="NSimSun" w:cstheme="minorHAnsi"/>
          <w:color w:val="222222"/>
          <w:lang w:eastAsia="zh-TW"/>
        </w:rPr>
        <w:t>無法</w:t>
      </w:r>
      <w:r w:rsidRPr="00AC7992">
        <w:rPr>
          <w:rFonts w:ascii="NSimSun" w:eastAsia="NSimSun" w:hAnsi="NSimSun" w:cstheme="minorHAnsi"/>
          <w:color w:val="222222"/>
          <w:lang w:eastAsia="zh-TW"/>
        </w:rPr>
        <w:t>連接，參加已被取消的</w:t>
      </w:r>
      <w:r w:rsidR="00BF3536" w:rsidRPr="00AC7992">
        <w:rPr>
          <w:rFonts w:ascii="NSimSun" w:eastAsia="NSimSun" w:hAnsi="NSimSun" w:cstheme="minorHAnsi"/>
          <w:color w:val="222222"/>
          <w:lang w:eastAsia="zh-TW"/>
        </w:rPr>
        <w:t>預</w:t>
      </w:r>
      <w:r w:rsidRPr="00AC7992">
        <w:rPr>
          <w:rFonts w:ascii="NSimSun" w:eastAsia="NSimSun" w:hAnsi="NSimSun" w:cstheme="minorHAnsi"/>
          <w:color w:val="222222"/>
          <w:lang w:eastAsia="zh-TW"/>
        </w:rPr>
        <w:t>約您了解，接受並同意負責</w:t>
      </w:r>
      <w:r w:rsidR="00BF3536" w:rsidRPr="00AC7992">
        <w:rPr>
          <w:rFonts w:ascii="NSimSun" w:eastAsia="NSimSun" w:hAnsi="NSimSun" w:cstheme="minorHAnsi"/>
          <w:color w:val="222222"/>
          <w:lang w:eastAsia="zh-TW"/>
        </w:rPr>
        <w:t>使用其他醫療機構自行就醫</w:t>
      </w:r>
      <w:r w:rsidRPr="00AC7992">
        <w:rPr>
          <w:rFonts w:ascii="NSimSun" w:eastAsia="NSimSun" w:hAnsi="NSimSun" w:cstheme="minorHAnsi"/>
          <w:color w:val="222222"/>
          <w:lang w:eastAsia="zh-TW"/>
        </w:rPr>
        <w:t>。</w:t>
      </w:r>
    </w:p>
    <w:p w:rsidR="00080160" w:rsidRPr="00AC7992" w:rsidRDefault="00BA6886"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百瑞聽診，其合作夥伴，代理商，許可人，附屬機構或供應商，以及您在百瑞聽診平台上可能與之相關的任何從業者均不承擔任何與直接或間接獲得的任何信息（醫療診斷，治療（包括但不限於提供藥物的合法處方））建議，轉介，專業建議或由從</w:t>
      </w:r>
      <w:r w:rsidR="0056140E" w:rsidRPr="00AC7992">
        <w:rPr>
          <w:rFonts w:ascii="NSimSun" w:eastAsia="NSimSun" w:hAnsi="NSimSun" w:cstheme="minorHAnsi"/>
          <w:color w:val="222222"/>
          <w:lang w:eastAsia="zh-TW"/>
        </w:rPr>
        <w:t>醫生</w:t>
      </w:r>
      <w:r w:rsidRPr="00AC7992">
        <w:rPr>
          <w:rFonts w:ascii="NSimSun" w:eastAsia="NSimSun" w:hAnsi="NSimSun" w:cstheme="minorHAnsi"/>
          <w:color w:val="222222"/>
          <w:lang w:eastAsia="zh-TW"/>
        </w:rPr>
        <w:t>提供的服務的任何其他部分相關的任何信息或從百瑞聽診平台，百瑞聽診網站或百瑞聽診移動應用程序或任何相關的百瑞聽診資產，包括但不限於廣告</w:t>
      </w:r>
      <w:r w:rsidR="0056140E" w:rsidRPr="00AC7992">
        <w:rPr>
          <w:rFonts w:ascii="NSimSun" w:eastAsia="NSimSun" w:hAnsi="NSimSun" w:cstheme="minorHAnsi"/>
          <w:color w:val="222222"/>
          <w:lang w:eastAsia="zh-TW"/>
        </w:rPr>
        <w:t>有關的損害或損失，無論是部分還是全部</w:t>
      </w:r>
      <w:r w:rsidRPr="00AC7992">
        <w:rPr>
          <w:rFonts w:ascii="NSimSun" w:eastAsia="NSimSun" w:hAnsi="NSimSun" w:cstheme="minorHAnsi"/>
          <w:color w:val="222222"/>
          <w:lang w:eastAsia="zh-TW"/>
        </w:rPr>
        <w:t>。此外，</w:t>
      </w:r>
      <w:r w:rsidR="0056140E" w:rsidRPr="00AC7992">
        <w:rPr>
          <w:rFonts w:ascii="NSimSun" w:eastAsia="NSimSun" w:hAnsi="NSimSun" w:cstheme="minorHAnsi"/>
          <w:color w:val="222222"/>
          <w:lang w:eastAsia="zh-TW"/>
        </w:rPr>
        <w:t>若合法藥房拒絕</w:t>
      </w:r>
      <w:r w:rsidRPr="00AC7992">
        <w:rPr>
          <w:rFonts w:ascii="NSimSun" w:eastAsia="NSimSun" w:hAnsi="NSimSun" w:cstheme="minorHAnsi"/>
          <w:color w:val="222222"/>
          <w:lang w:eastAsia="zh-TW"/>
        </w:rPr>
        <w:t>百瑞聽診及其</w:t>
      </w:r>
      <w:r w:rsidR="0056140E" w:rsidRPr="00AC7992">
        <w:rPr>
          <w:rFonts w:ascii="NSimSun" w:eastAsia="NSimSun" w:hAnsi="NSimSun" w:cstheme="minorHAnsi"/>
          <w:color w:val="222222"/>
          <w:lang w:eastAsia="zh-TW"/>
        </w:rPr>
        <w:t>醫生對您提供的任何合法處方開藥</w:t>
      </w:r>
      <w:r w:rsidRPr="00AC7992">
        <w:rPr>
          <w:rFonts w:ascii="NSimSun" w:eastAsia="NSimSun" w:hAnsi="NSimSun" w:cstheme="minorHAnsi"/>
          <w:color w:val="222222"/>
          <w:lang w:eastAsia="zh-TW"/>
        </w:rPr>
        <w:t>，百瑞聽診</w:t>
      </w:r>
      <w:r w:rsidR="00472290" w:rsidRPr="00AC7992">
        <w:rPr>
          <w:rFonts w:ascii="NSimSun" w:eastAsia="NSimSun" w:hAnsi="NSimSun" w:cstheme="minorHAnsi"/>
          <w:color w:val="222222"/>
          <w:lang w:eastAsia="zh-TW"/>
        </w:rPr>
        <w:t>不承擔任何責任</w:t>
      </w:r>
      <w:r w:rsidRPr="00AC7992">
        <w:rPr>
          <w:rFonts w:ascii="NSimSun" w:eastAsia="NSimSun" w:hAnsi="NSimSun" w:cstheme="minorHAnsi"/>
          <w:color w:val="222222"/>
          <w:lang w:eastAsia="zh-TW"/>
        </w:rPr>
        <w:t>，因為在提供合法處方時，藥劑師個人</w:t>
      </w:r>
      <w:r w:rsidR="00472290" w:rsidRPr="00AC7992">
        <w:rPr>
          <w:rFonts w:ascii="NSimSun" w:eastAsia="NSimSun" w:hAnsi="NSimSun" w:cstheme="minorHAnsi"/>
          <w:color w:val="222222"/>
          <w:lang w:eastAsia="zh-TW"/>
        </w:rPr>
        <w:t>仍然有</w:t>
      </w:r>
      <w:r w:rsidRPr="00AC7992">
        <w:rPr>
          <w:rFonts w:ascii="NSimSun" w:eastAsia="NSimSun" w:hAnsi="NSimSun" w:cstheme="minorHAnsi"/>
          <w:color w:val="222222"/>
          <w:lang w:eastAsia="zh-TW"/>
        </w:rPr>
        <w:t>拒絕履行處方和/或分配藥物的權利。這些都不會影響您的法定權利。</w:t>
      </w:r>
    </w:p>
    <w:p w:rsidR="006D04C1" w:rsidRPr="00AC7992" w:rsidRDefault="00080160"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lastRenderedPageBreak/>
        <w:t>您接受並同意，通過在百瑞聽診平台上與醫生進行磋商而達成提供的任何醫療諮詢和/或任何醫療診斷，主要是透過由您（客戶）提供和描述的醫療訊息。 因此，您可能收到的醫療諮詢/主要是取決於您在諮詢時直接提供的信息。 您接受誠實地向您提供諮詢的醫生詢問和描述盡可能詳細的信息是您的責任</w:t>
      </w:r>
      <w:r w:rsidR="006D04C1" w:rsidRPr="00AC7992">
        <w:rPr>
          <w:rFonts w:ascii="NSimSun" w:eastAsia="NSimSun" w:hAnsi="NSimSun" w:cstheme="minorHAnsi"/>
          <w:color w:val="222222"/>
          <w:lang w:eastAsia="zh-TW"/>
        </w:rPr>
        <w:t>，並會直接影響您諮詢的結果</w:t>
      </w:r>
      <w:r w:rsidRPr="00AC7992">
        <w:rPr>
          <w:rFonts w:ascii="NSimSun" w:eastAsia="NSimSun" w:hAnsi="NSimSun" w:cstheme="minorHAnsi"/>
          <w:color w:val="222222"/>
          <w:lang w:eastAsia="zh-TW"/>
        </w:rPr>
        <w:t>。 您</w:t>
      </w:r>
      <w:r w:rsidR="006D04C1" w:rsidRPr="00AC7992">
        <w:rPr>
          <w:rFonts w:ascii="NSimSun" w:eastAsia="NSimSun" w:hAnsi="NSimSun" w:cstheme="minorHAnsi"/>
          <w:color w:val="222222"/>
          <w:lang w:eastAsia="zh-TW"/>
        </w:rPr>
        <w:t>也了解</w:t>
      </w:r>
      <w:r w:rsidRPr="00AC7992">
        <w:rPr>
          <w:rFonts w:ascii="NSimSun" w:eastAsia="NSimSun" w:hAnsi="NSimSun" w:cstheme="minorHAnsi"/>
          <w:color w:val="222222"/>
          <w:lang w:eastAsia="zh-TW"/>
        </w:rPr>
        <w:t>，在為您提供任何醫療建議/診斷時，</w:t>
      </w:r>
      <w:r w:rsidR="006D04C1" w:rsidRPr="00AC7992">
        <w:rPr>
          <w:rFonts w:ascii="NSimSun" w:eastAsia="NSimSun" w:hAnsi="NSimSun" w:cstheme="minorHAnsi"/>
          <w:color w:val="222222"/>
          <w:lang w:eastAsia="zh-TW"/>
        </w:rPr>
        <w:t>醫生完全</w:t>
      </w:r>
      <w:r w:rsidRPr="00AC7992">
        <w:rPr>
          <w:rFonts w:ascii="NSimSun" w:eastAsia="NSimSun" w:hAnsi="NSimSun" w:cstheme="minorHAnsi"/>
          <w:color w:val="222222"/>
          <w:lang w:eastAsia="zh-TW"/>
        </w:rPr>
        <w:t>依賴您直接提供的信息。</w:t>
      </w:r>
    </w:p>
    <w:p w:rsidR="006D04C1" w:rsidRPr="00AC7992" w:rsidRDefault="006D04C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您理解，接受並同意，您不會在任何情況下修改，更改或篡改平台上創建並通過平台發給您的任何文件的內容。</w:t>
      </w:r>
    </w:p>
    <w:p w:rsidR="00900D0B" w:rsidRPr="00AC7992" w:rsidRDefault="006D04C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如果由於任何原因，在您收到服務之前確定您無法支付百瑞聽診的服務，</w:t>
      </w:r>
      <w:r w:rsidR="007B7A0D" w:rsidRPr="00AC7992">
        <w:rPr>
          <w:rFonts w:ascii="NSimSun" w:eastAsia="NSimSun" w:hAnsi="NSimSun" w:cstheme="minorHAnsi"/>
          <w:color w:val="222222"/>
          <w:lang w:eastAsia="zh-TW"/>
        </w:rPr>
        <w:t>您同意</w:t>
      </w:r>
      <w:r w:rsidRPr="00AC7992">
        <w:rPr>
          <w:rFonts w:ascii="NSimSun" w:eastAsia="NSimSun" w:hAnsi="NSimSun" w:cstheme="minorHAnsi"/>
          <w:color w:val="222222"/>
          <w:lang w:eastAsia="zh-TW"/>
        </w:rPr>
        <w:t>在此放棄向我們求償之請求權，因為無法支付產品和/或獲取服務，是您自己的責任。</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900D0B"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 xml:space="preserve">3. </w:t>
      </w:r>
      <w:r w:rsidR="00900D0B" w:rsidRPr="00AC7992">
        <w:rPr>
          <w:rFonts w:ascii="NSimSun" w:eastAsia="NSimSun" w:hAnsi="NSimSun" w:cstheme="minorHAnsi"/>
          <w:color w:val="222222"/>
          <w:lang w:eastAsia="zh-TW"/>
        </w:rPr>
        <w:t>電子郵件處方</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您通過百瑞聽診平台收到的任何處方只有在南非合法的南非藥局</w:t>
      </w:r>
      <w:r w:rsidR="007B45A1" w:rsidRPr="00AC7992">
        <w:rPr>
          <w:rFonts w:ascii="NSimSun" w:eastAsia="NSimSun" w:hAnsi="NSimSun" w:cstheme="minorHAnsi"/>
          <w:color w:val="222222"/>
          <w:lang w:eastAsia="zh-TW"/>
        </w:rPr>
        <w:t>才能使用。一張</w:t>
      </w:r>
      <w:r w:rsidRPr="00AC7992">
        <w:rPr>
          <w:rFonts w:ascii="NSimSun" w:eastAsia="NSimSun" w:hAnsi="NSimSun" w:cstheme="minorHAnsi"/>
          <w:color w:val="222222"/>
          <w:lang w:eastAsia="zh-TW"/>
        </w:rPr>
        <w:t>處方可以包含最多</w:t>
      </w:r>
      <w:r w:rsidR="007B45A1" w:rsidRPr="00AC7992">
        <w:rPr>
          <w:rFonts w:ascii="NSimSun" w:eastAsia="NSimSun" w:hAnsi="NSimSun" w:cstheme="minorHAnsi"/>
          <w:color w:val="222222"/>
          <w:lang w:eastAsia="zh-TW"/>
        </w:rPr>
        <w:t>7項藥</w:t>
      </w:r>
      <w:r w:rsidRPr="00AC7992">
        <w:rPr>
          <w:rFonts w:ascii="NSimSun" w:eastAsia="NSimSun" w:hAnsi="NSimSun" w:cstheme="minorHAnsi"/>
          <w:color w:val="222222"/>
          <w:lang w:eastAsia="zh-TW"/>
        </w:rPr>
        <w:t>。如果您和您的</w:t>
      </w:r>
      <w:r w:rsidR="007B45A1" w:rsidRPr="00AC7992">
        <w:rPr>
          <w:rFonts w:ascii="NSimSun" w:eastAsia="NSimSun" w:hAnsi="NSimSun" w:cstheme="minorHAnsi"/>
          <w:color w:val="222222"/>
          <w:lang w:eastAsia="zh-TW"/>
        </w:rPr>
        <w:t>醫生</w:t>
      </w:r>
      <w:r w:rsidRPr="00AC7992">
        <w:rPr>
          <w:rFonts w:ascii="NSimSun" w:eastAsia="NSimSun" w:hAnsi="NSimSun" w:cstheme="minorHAnsi"/>
          <w:color w:val="222222"/>
          <w:lang w:eastAsia="zh-TW"/>
        </w:rPr>
        <w:t>同意由於您的諮詢而需要超過七（7）</w:t>
      </w:r>
      <w:r w:rsidR="007B45A1" w:rsidRPr="00AC7992">
        <w:rPr>
          <w:rFonts w:ascii="NSimSun" w:eastAsia="NSimSun" w:hAnsi="NSimSun" w:cstheme="minorHAnsi"/>
          <w:color w:val="222222"/>
          <w:lang w:eastAsia="zh-TW"/>
        </w:rPr>
        <w:t>項藥</w:t>
      </w:r>
      <w:r w:rsidRPr="00AC7992">
        <w:rPr>
          <w:rFonts w:ascii="NSimSun" w:eastAsia="NSimSun" w:hAnsi="NSimSun" w:cstheme="minorHAnsi"/>
          <w:color w:val="222222"/>
          <w:lang w:eastAsia="zh-TW"/>
        </w:rPr>
        <w:t>，您將需要同意為多</w:t>
      </w:r>
      <w:r w:rsidR="007B45A1" w:rsidRPr="00AC7992">
        <w:rPr>
          <w:rFonts w:ascii="NSimSun" w:eastAsia="NSimSun" w:hAnsi="NSimSun" w:cstheme="minorHAnsi"/>
          <w:color w:val="222222"/>
          <w:lang w:eastAsia="zh-TW"/>
        </w:rPr>
        <w:t>付</w:t>
      </w:r>
      <w:r w:rsidRPr="00AC7992">
        <w:rPr>
          <w:rFonts w:ascii="NSimSun" w:eastAsia="NSimSun" w:hAnsi="NSimSun" w:cstheme="minorHAnsi"/>
          <w:color w:val="222222"/>
          <w:lang w:eastAsia="zh-TW"/>
        </w:rPr>
        <w:t>費。</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處方可由醫生通過平台提供，但只有在符合南非法律的情況下才能提供，但須遵守</w:t>
      </w:r>
      <w:r w:rsidR="007B45A1"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的</w:t>
      </w:r>
      <w:r w:rsidR="007B45A1" w:rsidRPr="00AC7992">
        <w:rPr>
          <w:rFonts w:ascii="NSimSun" w:eastAsia="NSimSun" w:hAnsi="NSimSun" w:cstheme="minorHAnsi"/>
          <w:color w:val="222222"/>
          <w:lang w:eastAsia="zh-TW"/>
        </w:rPr>
        <w:t>規定</w:t>
      </w:r>
      <w:r w:rsidRPr="00AC7992">
        <w:rPr>
          <w:rFonts w:ascii="NSimSun" w:eastAsia="NSimSun" w:hAnsi="NSimSun" w:cstheme="minorHAnsi"/>
          <w:color w:val="222222"/>
          <w:lang w:eastAsia="zh-TW"/>
        </w:rPr>
        <w:t>，並由</w:t>
      </w:r>
      <w:r w:rsidR="007B45A1" w:rsidRPr="00AC7992">
        <w:rPr>
          <w:rFonts w:ascii="NSimSun" w:eastAsia="NSimSun" w:hAnsi="NSimSun" w:cstheme="minorHAnsi"/>
          <w:color w:val="222222"/>
          <w:lang w:eastAsia="zh-TW"/>
        </w:rPr>
        <w:t>醫生</w:t>
      </w:r>
      <w:r w:rsidRPr="00AC7992">
        <w:rPr>
          <w:rFonts w:ascii="NSimSun" w:eastAsia="NSimSun" w:hAnsi="NSimSun" w:cstheme="minorHAnsi"/>
          <w:color w:val="222222"/>
          <w:lang w:eastAsia="zh-TW"/>
        </w:rPr>
        <w:t>使用他們的專業判斷</w:t>
      </w:r>
      <w:r w:rsidR="007B45A1" w:rsidRPr="00AC7992">
        <w:rPr>
          <w:rFonts w:ascii="NSimSun" w:eastAsia="NSimSun" w:hAnsi="NSimSun" w:cstheme="minorHAnsi"/>
          <w:color w:val="222222"/>
          <w:lang w:eastAsia="zh-TW"/>
        </w:rPr>
        <w:t>自行決定</w:t>
      </w:r>
      <w:r w:rsidRPr="00AC7992">
        <w:rPr>
          <w:rFonts w:ascii="NSimSun" w:eastAsia="NSimSun" w:hAnsi="NSimSun" w:cstheme="minorHAnsi"/>
          <w:color w:val="222222"/>
          <w:lang w:eastAsia="zh-TW"/>
        </w:rPr>
        <w:t>。</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您理解並接受，</w:t>
      </w:r>
      <w:r w:rsidR="007B45A1"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不保證您通過使用平台，服務或通過諮詢方式</w:t>
      </w:r>
      <w:r w:rsidR="007B45A1" w:rsidRPr="00AC7992">
        <w:rPr>
          <w:rFonts w:ascii="NSimSun" w:eastAsia="NSimSun" w:hAnsi="NSimSun" w:cstheme="minorHAnsi"/>
          <w:color w:val="222222"/>
          <w:lang w:eastAsia="zh-TW"/>
        </w:rPr>
        <w:t>收到任何類型的藥物或處方</w:t>
      </w:r>
      <w:r w:rsidRPr="00AC7992">
        <w:rPr>
          <w:rFonts w:ascii="NSimSun" w:eastAsia="NSimSun" w:hAnsi="NSimSun" w:cstheme="minorHAnsi"/>
          <w:color w:val="222222"/>
          <w:lang w:eastAsia="zh-TW"/>
        </w:rPr>
        <w:t>，您也無權</w:t>
      </w:r>
      <w:r w:rsidR="007B45A1" w:rsidRPr="00AC7992">
        <w:rPr>
          <w:rFonts w:ascii="NSimSun" w:eastAsia="NSimSun" w:hAnsi="NSimSun" w:cstheme="minorHAnsi"/>
          <w:color w:val="222222"/>
          <w:lang w:eastAsia="zh-TW"/>
        </w:rPr>
        <w:t>要求醫生開處方。醫生有權使用他們的專業判斷自行決定。</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請注意，</w:t>
      </w:r>
      <w:r w:rsidR="007B45A1"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限制了</w:t>
      </w:r>
      <w:r w:rsidR="007B45A1" w:rsidRPr="00AC7992">
        <w:rPr>
          <w:rFonts w:ascii="NSimSun" w:eastAsia="NSimSun" w:hAnsi="NSimSun" w:cstheme="minorHAnsi"/>
          <w:color w:val="222222"/>
          <w:lang w:eastAsia="zh-TW"/>
        </w:rPr>
        <w:t>醫生可以</w:t>
      </w:r>
      <w:r w:rsidRPr="00AC7992">
        <w:rPr>
          <w:rFonts w:ascii="NSimSun" w:eastAsia="NSimSun" w:hAnsi="NSimSun" w:cstheme="minorHAnsi"/>
          <w:color w:val="222222"/>
          <w:lang w:eastAsia="zh-TW"/>
        </w:rPr>
        <w:t>在平台上開處方的一些藥物。</w:t>
      </w:r>
      <w:r w:rsidR="007B45A1" w:rsidRPr="00AC7992">
        <w:rPr>
          <w:rFonts w:ascii="NSimSun" w:eastAsia="NSimSun" w:hAnsi="NSimSun" w:cstheme="minorHAnsi"/>
          <w:color w:val="222222"/>
          <w:lang w:eastAsia="zh-TW"/>
        </w:rPr>
        <w:t>百瑞聽診不會開下</w:t>
      </w:r>
      <w:r w:rsidR="007E4060" w:rsidRPr="00AC7992">
        <w:rPr>
          <w:rFonts w:ascii="NSimSun" w:eastAsia="NSimSun" w:hAnsi="NSimSun" w:cstheme="minorHAnsi"/>
          <w:color w:val="222222"/>
          <w:lang w:eastAsia="zh-TW"/>
        </w:rPr>
        <w:t>列藥物的處方</w:t>
      </w:r>
      <w:r w:rsidRPr="00AC7992">
        <w:rPr>
          <w:rFonts w:ascii="NSimSun" w:eastAsia="NSimSun" w:hAnsi="NSimSun" w:cstheme="minorHAnsi"/>
          <w:color w:val="222222"/>
          <w:lang w:eastAsia="zh-TW"/>
        </w:rPr>
        <w:t>。</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這些包括：</w:t>
      </w:r>
    </w:p>
    <w:p w:rsidR="007E4060"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1.根據1965年“藥物及相關物質法”第101條所列的受控或限制性藥物/</w:t>
      </w:r>
      <w:r w:rsidR="007E4060" w:rsidRPr="00AC7992">
        <w:rPr>
          <w:rFonts w:ascii="NSimSun" w:eastAsia="NSimSun" w:hAnsi="NSimSun" w:cstheme="minorHAnsi"/>
          <w:color w:val="222222"/>
          <w:lang w:eastAsia="zh-TW"/>
        </w:rPr>
        <w:t xml:space="preserve"> </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2.無證藥物;</w:t>
      </w:r>
    </w:p>
    <w:p w:rsidR="00900D0B" w:rsidRPr="00AC7992" w:rsidRDefault="00900D0B"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3.</w:t>
      </w:r>
      <w:r w:rsidR="007E4060" w:rsidRPr="00AC7992">
        <w:rPr>
          <w:rFonts w:ascii="NSimSun" w:eastAsia="NSimSun" w:hAnsi="NSimSun" w:cstheme="minorHAnsi"/>
          <w:color w:val="222222"/>
          <w:lang w:eastAsia="zh-TW"/>
        </w:rPr>
        <w:t>鎮靜劑或催眠藥</w:t>
      </w:r>
      <w:r w:rsidR="00AC7992" w:rsidRPr="00AC7992">
        <w:rPr>
          <w:rFonts w:ascii="NSimSun" w:eastAsia="NSimSun" w:hAnsi="NSimSun" w:cstheme="minorHAnsi"/>
          <w:color w:val="222222"/>
          <w:lang w:eastAsia="zh-TW"/>
        </w:rPr>
        <w:t>;</w:t>
      </w:r>
      <w:r w:rsidR="00AC7992" w:rsidRPr="00AC7992">
        <w:rPr>
          <w:rFonts w:ascii="NSimSun" w:eastAsia="NSimSun" w:hAnsi="NSimSun" w:cstheme="minorHAnsi" w:hint="eastAsia"/>
          <w:color w:val="222222"/>
          <w:lang w:eastAsia="zh-TW"/>
        </w:rPr>
        <w:t xml:space="preserve"> 強力止痛藥</w:t>
      </w:r>
    </w:p>
    <w:p w:rsidR="007E4060" w:rsidRPr="00AC7992" w:rsidRDefault="007E4060"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4.中藥</w:t>
      </w:r>
    </w:p>
    <w:p w:rsidR="006D04C1"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5.</w:t>
      </w:r>
      <w:r w:rsidRPr="00AC7992">
        <w:rPr>
          <w:rFonts w:ascii="NSimSun" w:eastAsia="NSimSun" w:hAnsi="NSimSun" w:cstheme="minorHAnsi" w:hint="eastAsia"/>
          <w:color w:val="222222"/>
          <w:lang w:eastAsia="zh-TW"/>
        </w:rPr>
        <w:t>需要由醫院專科醫生開的藥物</w:t>
      </w:r>
      <w:r w:rsidRPr="00AC7992">
        <w:rPr>
          <w:rFonts w:ascii="NSimSun" w:eastAsia="NSimSun" w:hAnsi="NSimSun" w:cstheme="minorHAnsi"/>
          <w:color w:val="222222"/>
          <w:lang w:eastAsia="zh-TW"/>
        </w:rPr>
        <w:t xml:space="preserve"> (</w:t>
      </w:r>
      <w:r w:rsidR="007E4060" w:rsidRPr="00AC7992">
        <w:rPr>
          <w:rFonts w:ascii="NSimSun" w:eastAsia="NSimSun" w:hAnsi="NSimSun" w:cstheme="minorHAnsi"/>
          <w:color w:val="222222"/>
          <w:lang w:eastAsia="zh-TW"/>
        </w:rPr>
        <w:t>e.g.化療藥物</w:t>
      </w:r>
      <w:r w:rsidRPr="00AC7992">
        <w:rPr>
          <w:rFonts w:ascii="NSimSun" w:eastAsia="NSimSun" w:hAnsi="NSimSun" w:cstheme="minorHAnsi"/>
          <w:color w:val="222222"/>
          <w:lang w:eastAsia="zh-TW"/>
        </w:rPr>
        <w:t>)</w:t>
      </w:r>
      <w:r w:rsidRPr="00AC7992">
        <w:rPr>
          <w:rFonts w:ascii="NSimSun" w:eastAsia="NSimSun" w:hAnsi="NSimSun" w:cstheme="minorHAnsi" w:hint="eastAsia"/>
          <w:color w:val="222222"/>
          <w:lang w:eastAsia="zh-TW"/>
        </w:rPr>
        <w:t xml:space="preserve"> 。</w:t>
      </w:r>
      <w:r w:rsidR="00900D0B" w:rsidRPr="00AC7992">
        <w:rPr>
          <w:rFonts w:ascii="NSimSun" w:eastAsia="NSimSun" w:hAnsi="NSimSun" w:cstheme="minorHAnsi"/>
          <w:color w:val="222222"/>
          <w:lang w:eastAsia="zh-TW"/>
        </w:rPr>
        <w:t>我們可以</w:t>
      </w:r>
      <w:r w:rsidR="007E4060" w:rsidRPr="00AC7992">
        <w:rPr>
          <w:rFonts w:ascii="NSimSun" w:eastAsia="NSimSun" w:hAnsi="NSimSun" w:cstheme="minorHAnsi"/>
          <w:color w:val="222222"/>
          <w:lang w:eastAsia="zh-TW"/>
        </w:rPr>
        <w:t>依您傳述的醫療訊息幫您開醫療轉診單</w:t>
      </w:r>
      <w:r w:rsidR="00900D0B" w:rsidRPr="00AC7992">
        <w:rPr>
          <w:rFonts w:ascii="NSimSun" w:eastAsia="NSimSun" w:hAnsi="NSimSun" w:cstheme="minorHAnsi"/>
          <w:color w:val="222222"/>
          <w:lang w:eastAsia="zh-TW"/>
        </w:rPr>
        <w:t>。</w:t>
      </w:r>
      <w:r w:rsidR="006D04C1" w:rsidRPr="00AC7992">
        <w:rPr>
          <w:rFonts w:ascii="NSimSun" w:eastAsia="NSimSun" w:hAnsi="NSimSun" w:cstheme="minorHAnsi"/>
          <w:color w:val="222222"/>
          <w:lang w:eastAsia="zh-TW"/>
        </w:rPr>
        <w:t xml:space="preserve"> </w:t>
      </w:r>
    </w:p>
    <w:p w:rsidR="007E4060" w:rsidRPr="00AC7992" w:rsidRDefault="007E4060"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理解，接受並同意，您通過合法使用平台獲得的任何處方，或通過百瑞聽診與醫生的任何諮詢僅供個人使用。此外，您承諾並同意全面仔細閱讀提供給您的所有信息，並遵循醫生提供的指示，無論是通過處方本身的指示（藥的標籤），通過在採取任何</w:t>
      </w:r>
      <w:r w:rsidR="008F6D83" w:rsidRPr="00AC7992">
        <w:rPr>
          <w:rFonts w:ascii="NSimSun" w:eastAsia="NSimSun" w:hAnsi="NSimSun" w:cstheme="minorHAnsi"/>
          <w:color w:val="222222"/>
          <w:lang w:eastAsia="zh-TW"/>
        </w:rPr>
        <w:t>藥物之前給你或者口頭的講解</w:t>
      </w:r>
      <w:r w:rsidRPr="00AC7992">
        <w:rPr>
          <w:rFonts w:ascii="NSimSun" w:eastAsia="NSimSun" w:hAnsi="NSimSun" w:cstheme="minorHAnsi"/>
          <w:color w:val="222222"/>
          <w:lang w:eastAsia="zh-TW"/>
        </w:rPr>
        <w:t>。如果您有任何問題或部分或完全不明白您已獲得任何藥物或藥物處方的原因，您也理解，接受並同意聯繫另一名醫</w:t>
      </w:r>
      <w:r w:rsidR="008F6D83" w:rsidRPr="00AC7992">
        <w:rPr>
          <w:rFonts w:ascii="NSimSun" w:eastAsia="NSimSun" w:hAnsi="NSimSun" w:cstheme="minorHAnsi"/>
          <w:color w:val="222222"/>
          <w:lang w:eastAsia="zh-TW"/>
        </w:rPr>
        <w:t>師</w:t>
      </w:r>
      <w:r w:rsidRPr="00AC7992">
        <w:rPr>
          <w:rFonts w:ascii="NSimSun" w:eastAsia="NSimSun" w:hAnsi="NSimSun" w:cstheme="minorHAnsi"/>
          <w:color w:val="222222"/>
          <w:lang w:eastAsia="zh-TW"/>
        </w:rPr>
        <w:t>，您自己的</w:t>
      </w:r>
      <w:r w:rsidR="008F6D83" w:rsidRPr="00AC7992">
        <w:rPr>
          <w:rFonts w:ascii="NSimSun" w:eastAsia="NSimSun" w:hAnsi="NSimSun" w:cstheme="minorHAnsi"/>
          <w:color w:val="222222"/>
          <w:lang w:eastAsia="zh-TW"/>
        </w:rPr>
        <w:t>家庭醫師或藥劑師有關開給您的藥。</w:t>
      </w:r>
    </w:p>
    <w:p w:rsidR="007E4060" w:rsidRPr="00AC7992" w:rsidRDefault="007E4060"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7E4060" w:rsidRPr="00AC7992" w:rsidRDefault="007E4060"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您可以通過百瑞聽診</w:t>
      </w:r>
      <w:r w:rsidR="0099412B" w:rsidRPr="00AC7992">
        <w:rPr>
          <w:rFonts w:ascii="NSimSun" w:eastAsia="NSimSun" w:hAnsi="NSimSun" w:cstheme="minorHAnsi"/>
          <w:color w:val="222222"/>
          <w:lang w:eastAsia="zh-TW"/>
        </w:rPr>
        <w:t>獲得的處方僅限個人處方。您不能通過平台獲得公立醫院處方。您接受個</w:t>
      </w:r>
      <w:r w:rsidRPr="00AC7992">
        <w:rPr>
          <w:rFonts w:ascii="NSimSun" w:eastAsia="NSimSun" w:hAnsi="NSimSun" w:cstheme="minorHAnsi"/>
          <w:color w:val="222222"/>
          <w:lang w:eastAsia="zh-TW"/>
        </w:rPr>
        <w:t>人處方是</w:t>
      </w:r>
      <w:r w:rsidR="0099412B" w:rsidRPr="00AC7992">
        <w:rPr>
          <w:rFonts w:ascii="NSimSun" w:eastAsia="NSimSun" w:hAnsi="NSimSun" w:cstheme="minorHAnsi"/>
          <w:color w:val="222222"/>
          <w:lang w:eastAsia="zh-TW"/>
        </w:rPr>
        <w:t>自</w:t>
      </w:r>
      <w:r w:rsidRPr="00AC7992">
        <w:rPr>
          <w:rFonts w:ascii="NSimSun" w:eastAsia="NSimSun" w:hAnsi="NSimSun" w:cstheme="minorHAnsi"/>
          <w:color w:val="222222"/>
          <w:lang w:eastAsia="zh-TW"/>
        </w:rPr>
        <w:t>費的，這些費用是</w:t>
      </w:r>
      <w:r w:rsidR="0099412B" w:rsidRPr="00AC7992">
        <w:rPr>
          <w:rFonts w:ascii="NSimSun" w:eastAsia="NSimSun" w:hAnsi="NSimSun" w:cstheme="minorHAnsi"/>
          <w:color w:val="222222"/>
          <w:lang w:eastAsia="zh-TW"/>
        </w:rPr>
        <w:t>各藥房自己決定的，不受百瑞醫聽診</w:t>
      </w:r>
      <w:r w:rsidRPr="00AC7992">
        <w:rPr>
          <w:rFonts w:ascii="NSimSun" w:eastAsia="NSimSun" w:hAnsi="NSimSun" w:cstheme="minorHAnsi"/>
          <w:color w:val="222222"/>
          <w:lang w:eastAsia="zh-TW"/>
        </w:rPr>
        <w:t>的控製或影響。您</w:t>
      </w:r>
      <w:r w:rsidR="0099412B" w:rsidRPr="00AC7992">
        <w:rPr>
          <w:rFonts w:ascii="NSimSun" w:eastAsia="NSimSun" w:hAnsi="NSimSun" w:cstheme="minorHAnsi"/>
          <w:color w:val="222222"/>
          <w:lang w:eastAsia="zh-TW"/>
        </w:rPr>
        <w:t>有權決定是否買</w:t>
      </w:r>
      <w:r w:rsidRPr="00AC7992">
        <w:rPr>
          <w:rFonts w:ascii="NSimSun" w:eastAsia="NSimSun" w:hAnsi="NSimSun" w:cstheme="minorHAnsi"/>
          <w:color w:val="222222"/>
          <w:lang w:eastAsia="zh-TW"/>
        </w:rPr>
        <w:t>處方</w:t>
      </w:r>
      <w:r w:rsidR="0099412B" w:rsidRPr="00AC7992">
        <w:rPr>
          <w:rFonts w:ascii="NSimSun" w:eastAsia="NSimSun" w:hAnsi="NSimSun" w:cstheme="minorHAnsi"/>
          <w:color w:val="222222"/>
          <w:lang w:eastAsia="zh-TW"/>
        </w:rPr>
        <w:t>上的藥</w:t>
      </w:r>
      <w:r w:rsidRPr="00AC7992">
        <w:rPr>
          <w:rFonts w:ascii="NSimSun" w:eastAsia="NSimSun" w:hAnsi="NSimSun" w:cstheme="minorHAnsi"/>
          <w:color w:val="222222"/>
          <w:lang w:eastAsia="zh-TW"/>
        </w:rPr>
        <w:t>。</w:t>
      </w:r>
    </w:p>
    <w:p w:rsidR="007E4060" w:rsidRPr="00AC7992" w:rsidRDefault="007E4060"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您接受並同意百瑞聽診根據通過平台發出的每個處方的費用（根據這些條款）收取費用。您理解，接受並同意，您必須在</w:t>
      </w:r>
      <w:r w:rsidR="0099412B" w:rsidRPr="00AC7992">
        <w:rPr>
          <w:rFonts w:ascii="NSimSun" w:eastAsia="NSimSun" w:hAnsi="NSimSun" w:cstheme="minorHAnsi"/>
          <w:color w:val="222222"/>
          <w:lang w:eastAsia="zh-TW"/>
        </w:rPr>
        <w:t>醫師</w:t>
      </w:r>
      <w:r w:rsidRPr="00AC7992">
        <w:rPr>
          <w:rFonts w:ascii="NSimSun" w:eastAsia="NSimSun" w:hAnsi="NSimSun" w:cstheme="minorHAnsi"/>
          <w:color w:val="222222"/>
          <w:lang w:eastAsia="zh-TW"/>
        </w:rPr>
        <w:t>通過平台創建（並交付）處方之前支付處方管理費用，一旦交付給您，此費用將不予退還。您理解並同意，一旦百瑞聽診平台將包含所附處方的電子郵件標示為“正確”和“發送”，包括時間和日期，將該處方發送給百瑞聽診“的記錄。此類記錄</w:t>
      </w:r>
      <w:r w:rsidR="00206B7F" w:rsidRPr="00AC7992">
        <w:rPr>
          <w:rFonts w:ascii="NSimSun" w:eastAsia="NSimSun" w:hAnsi="NSimSun" w:cstheme="minorHAnsi"/>
          <w:color w:val="222222"/>
          <w:lang w:eastAsia="zh-TW"/>
        </w:rPr>
        <w:t>將</w:t>
      </w:r>
      <w:r w:rsidRPr="00AC7992">
        <w:rPr>
          <w:rFonts w:ascii="NSimSun" w:eastAsia="NSimSun" w:hAnsi="NSimSun" w:cstheme="minorHAnsi"/>
          <w:color w:val="222222"/>
          <w:lang w:eastAsia="zh-TW"/>
        </w:rPr>
        <w:t>作為我們已經發送您的處方的證據，並履行了提供此類處方的義務，並且有相應的費用。您接受百瑞聽診</w:t>
      </w:r>
      <w:r w:rsidR="00206B7F" w:rsidRPr="00AC7992">
        <w:rPr>
          <w:rFonts w:ascii="NSimSun" w:eastAsia="NSimSun" w:hAnsi="NSimSun" w:cstheme="minorHAnsi"/>
          <w:color w:val="222222"/>
          <w:lang w:eastAsia="zh-TW"/>
        </w:rPr>
        <w:t>對您的電子郵件受</w:t>
      </w:r>
      <w:r w:rsidRPr="00AC7992">
        <w:rPr>
          <w:rFonts w:ascii="NSimSun" w:eastAsia="NSimSun" w:hAnsi="NSimSun" w:cstheme="minorHAnsi"/>
          <w:color w:val="222222"/>
          <w:lang w:eastAsia="zh-TW"/>
        </w:rPr>
        <w:t>件</w:t>
      </w:r>
      <w:r w:rsidR="00206B7F" w:rsidRPr="00AC7992">
        <w:rPr>
          <w:rFonts w:ascii="NSimSun" w:eastAsia="NSimSun" w:hAnsi="NSimSun" w:cstheme="minorHAnsi"/>
          <w:color w:val="222222"/>
          <w:lang w:eastAsia="zh-TW"/>
        </w:rPr>
        <w:t>政策</w:t>
      </w:r>
      <w:r w:rsidRPr="00AC7992">
        <w:rPr>
          <w:rFonts w:ascii="NSimSun" w:eastAsia="NSimSun" w:hAnsi="NSimSun" w:cstheme="minorHAnsi"/>
          <w:color w:val="222222"/>
          <w:lang w:eastAsia="zh-TW"/>
        </w:rPr>
        <w:t>，垃圾郵件或郵件收據預防策略不承擔任何責任，可能由於任何原因以及百瑞聽診</w:t>
      </w:r>
      <w:r w:rsidR="00206B7F" w:rsidRPr="00AC7992">
        <w:rPr>
          <w:rFonts w:ascii="NSimSun" w:eastAsia="NSimSun" w:hAnsi="NSimSun" w:cstheme="minorHAnsi"/>
          <w:color w:val="222222"/>
          <w:lang w:eastAsia="zh-TW"/>
        </w:rPr>
        <w:t>控制之外的電郵政策</w:t>
      </w:r>
      <w:r w:rsidRPr="00AC7992">
        <w:rPr>
          <w:rFonts w:ascii="NSimSun" w:eastAsia="NSimSun" w:hAnsi="NSimSun" w:cstheme="minorHAnsi"/>
          <w:color w:val="222222"/>
          <w:lang w:eastAsia="zh-TW"/>
        </w:rPr>
        <w:t>阻止我們發送</w:t>
      </w:r>
      <w:r w:rsidR="00206B7F" w:rsidRPr="00AC7992">
        <w:rPr>
          <w:rFonts w:ascii="NSimSun" w:eastAsia="NSimSun" w:hAnsi="NSimSun" w:cstheme="minorHAnsi"/>
          <w:color w:val="222222"/>
          <w:lang w:eastAsia="zh-TW"/>
        </w:rPr>
        <w:t>的處方到達您的電郵箱</w:t>
      </w:r>
      <w:r w:rsidRPr="00AC7992">
        <w:rPr>
          <w:rFonts w:ascii="NSimSun" w:eastAsia="NSimSun" w:hAnsi="NSimSun" w:cstheme="minorHAnsi"/>
          <w:color w:val="222222"/>
          <w:lang w:eastAsia="zh-TW"/>
        </w:rPr>
        <w:t>。在這些情況下，您理解並接受您必須</w:t>
      </w:r>
      <w:r w:rsidR="00206B7F" w:rsidRPr="00AC7992">
        <w:rPr>
          <w:rFonts w:ascii="NSimSun" w:eastAsia="NSimSun" w:hAnsi="NSimSun" w:cstheme="minorHAnsi"/>
          <w:color w:val="222222"/>
          <w:lang w:eastAsia="zh-TW"/>
        </w:rPr>
        <w:t>更改</w:t>
      </w:r>
      <w:r w:rsidRPr="00AC7992">
        <w:rPr>
          <w:rFonts w:ascii="NSimSun" w:eastAsia="NSimSun" w:hAnsi="NSimSun" w:cstheme="minorHAnsi"/>
          <w:color w:val="222222"/>
          <w:lang w:eastAsia="zh-TW"/>
        </w:rPr>
        <w:t>電子郵</w:t>
      </w:r>
      <w:r w:rsidR="00206B7F" w:rsidRPr="00AC7992">
        <w:rPr>
          <w:rFonts w:ascii="NSimSun" w:eastAsia="NSimSun" w:hAnsi="NSimSun" w:cstheme="minorHAnsi"/>
          <w:color w:val="222222"/>
          <w:lang w:eastAsia="zh-TW"/>
        </w:rPr>
        <w:t>箱政策</w:t>
      </w:r>
      <w:r w:rsidRPr="00AC7992">
        <w:rPr>
          <w:rFonts w:ascii="NSimSun" w:eastAsia="NSimSun" w:hAnsi="NSimSun" w:cstheme="minorHAnsi"/>
          <w:color w:val="222222"/>
          <w:lang w:eastAsia="zh-TW"/>
        </w:rPr>
        <w:t>。</w:t>
      </w:r>
    </w:p>
    <w:p w:rsidR="00206B7F" w:rsidRPr="00AC7992" w:rsidRDefault="00206B7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您接受百瑞聽診</w:t>
      </w:r>
      <w:r w:rsidR="0048738C" w:rsidRPr="00AC7992">
        <w:rPr>
          <w:rFonts w:ascii="NSimSun" w:eastAsia="NSimSun" w:hAnsi="NSimSun" w:cstheme="minorHAnsi"/>
          <w:color w:val="222222"/>
          <w:lang w:eastAsia="zh-TW"/>
        </w:rPr>
        <w:t>使用密碼發送電子郵件處方</w:t>
      </w:r>
      <w:r w:rsidRPr="00AC7992">
        <w:rPr>
          <w:rFonts w:ascii="NSimSun" w:eastAsia="NSimSun" w:hAnsi="NSimSun" w:cstheme="minorHAnsi"/>
          <w:color w:val="222222"/>
          <w:lang w:eastAsia="zh-TW"/>
        </w:rPr>
        <w:t>。此類密碼僅由百瑞聽診</w:t>
      </w:r>
      <w:r w:rsidR="0048738C" w:rsidRPr="00AC7992">
        <w:rPr>
          <w:rFonts w:ascii="NSimSun" w:eastAsia="NSimSun" w:hAnsi="NSimSun" w:cstheme="minorHAnsi"/>
          <w:color w:val="222222"/>
          <w:lang w:eastAsia="zh-TW"/>
        </w:rPr>
        <w:t>發行，</w:t>
      </w:r>
      <w:r w:rsidRPr="00AC7992">
        <w:rPr>
          <w:rFonts w:ascii="NSimSun" w:eastAsia="NSimSun" w:hAnsi="NSimSun" w:cstheme="minorHAnsi"/>
          <w:color w:val="222222"/>
          <w:lang w:eastAsia="zh-TW"/>
        </w:rPr>
        <w:t>百瑞聽診專門提供的密碼僅適用於百瑞聽診通過電子郵件發出的處方。您接受並同意，百瑞聽診的處方密碼在30天后過期，處方</w:t>
      </w:r>
      <w:r w:rsidR="0048738C" w:rsidRPr="00AC7992">
        <w:rPr>
          <w:rFonts w:ascii="NSimSun" w:eastAsia="NSimSun" w:hAnsi="NSimSun" w:cstheme="minorHAnsi"/>
          <w:color w:val="222222"/>
          <w:lang w:eastAsia="zh-TW"/>
        </w:rPr>
        <w:t>之後無法開啟</w:t>
      </w:r>
      <w:r w:rsidRPr="00AC7992">
        <w:rPr>
          <w:rFonts w:ascii="NSimSun" w:eastAsia="NSimSun" w:hAnsi="NSimSun" w:cstheme="minorHAnsi"/>
          <w:color w:val="222222"/>
          <w:lang w:eastAsia="zh-TW"/>
        </w:rPr>
        <w:t>，除非您要求新的代碼，並且百瑞聽診同意。您接受並同意，百瑞聽診可能會收取重新簽發密碼的額外費用。</w:t>
      </w:r>
    </w:p>
    <w:p w:rsidR="00206B7F" w:rsidRPr="00AC7992" w:rsidRDefault="0048738C"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如果您丟失了處方，則可重新發出處方</w:t>
      </w:r>
      <w:r w:rsidR="00206B7F" w:rsidRPr="00AC7992">
        <w:rPr>
          <w:rFonts w:ascii="NSimSun" w:eastAsia="NSimSun" w:hAnsi="NSimSun" w:cstheme="minorHAnsi"/>
          <w:color w:val="222222"/>
          <w:lang w:eastAsia="zh-TW"/>
        </w:rPr>
        <w:t>，但須</w:t>
      </w:r>
      <w:r w:rsidRPr="00AC7992">
        <w:rPr>
          <w:rFonts w:ascii="NSimSun" w:eastAsia="NSimSun" w:hAnsi="NSimSun" w:cstheme="minorHAnsi"/>
          <w:color w:val="222222"/>
          <w:lang w:eastAsia="zh-TW"/>
        </w:rPr>
        <w:t>開</w:t>
      </w:r>
      <w:r w:rsidR="00206B7F" w:rsidRPr="00AC7992">
        <w:rPr>
          <w:rFonts w:ascii="NSimSun" w:eastAsia="NSimSun" w:hAnsi="NSimSun" w:cstheme="minorHAnsi"/>
          <w:color w:val="222222"/>
          <w:lang w:eastAsia="zh-TW"/>
        </w:rPr>
        <w:t>處方</w:t>
      </w:r>
      <w:r w:rsidRPr="00AC7992">
        <w:rPr>
          <w:rFonts w:ascii="NSimSun" w:eastAsia="NSimSun" w:hAnsi="NSimSun" w:cstheme="minorHAnsi"/>
          <w:color w:val="222222"/>
          <w:lang w:eastAsia="zh-TW"/>
        </w:rPr>
        <w:t>醫師</w:t>
      </w:r>
      <w:r w:rsidR="00206B7F" w:rsidRPr="00AC7992">
        <w:rPr>
          <w:rFonts w:ascii="NSimSun" w:eastAsia="NSimSun" w:hAnsi="NSimSun" w:cstheme="minorHAnsi"/>
          <w:color w:val="222222"/>
          <w:lang w:eastAsia="zh-TW"/>
        </w:rPr>
        <w:t>同意。</w:t>
      </w:r>
      <w:r w:rsidRPr="00AC7992">
        <w:rPr>
          <w:rFonts w:ascii="NSimSun" w:eastAsia="NSimSun" w:hAnsi="NSimSun" w:cstheme="minorHAnsi"/>
          <w:color w:val="222222"/>
          <w:lang w:eastAsia="zh-TW"/>
        </w:rPr>
        <w:t>百瑞</w:t>
      </w:r>
      <w:r w:rsidR="00206B7F" w:rsidRPr="00AC7992">
        <w:rPr>
          <w:rFonts w:ascii="NSimSun" w:eastAsia="NSimSun" w:hAnsi="NSimSun" w:cstheme="minorHAnsi"/>
          <w:color w:val="222222"/>
          <w:lang w:eastAsia="zh-TW"/>
        </w:rPr>
        <w:t>不能保證</w:t>
      </w:r>
      <w:r w:rsidRPr="00AC7992">
        <w:rPr>
          <w:rFonts w:ascii="NSimSun" w:eastAsia="NSimSun" w:hAnsi="NSimSun" w:cstheme="minorHAnsi"/>
          <w:color w:val="222222"/>
          <w:lang w:eastAsia="zh-TW"/>
        </w:rPr>
        <w:t>開處方醫師</w:t>
      </w:r>
      <w:r w:rsidR="00206B7F" w:rsidRPr="00AC7992">
        <w:rPr>
          <w:rFonts w:ascii="NSimSun" w:eastAsia="NSimSun" w:hAnsi="NSimSun" w:cstheme="minorHAnsi"/>
          <w:color w:val="222222"/>
          <w:lang w:eastAsia="zh-TW"/>
        </w:rPr>
        <w:t>同意重新發出您的丟失的處方，而且如果您從事醫師拒絕重新發出處方，</w:t>
      </w:r>
      <w:r w:rsidRPr="00AC7992">
        <w:rPr>
          <w:rFonts w:ascii="NSimSun" w:eastAsia="NSimSun" w:hAnsi="NSimSun" w:cstheme="minorHAnsi"/>
          <w:color w:val="222222"/>
          <w:lang w:eastAsia="zh-TW"/>
        </w:rPr>
        <w:t>百瑞聽診</w:t>
      </w:r>
      <w:r w:rsidR="00206B7F" w:rsidRPr="00AC7992">
        <w:rPr>
          <w:rFonts w:ascii="NSimSun" w:eastAsia="NSimSun" w:hAnsi="NSimSun" w:cstheme="minorHAnsi"/>
          <w:color w:val="222222"/>
          <w:lang w:eastAsia="zh-TW"/>
        </w:rPr>
        <w:t>無法承擔</w:t>
      </w:r>
      <w:r w:rsidRPr="00AC7992">
        <w:rPr>
          <w:rFonts w:ascii="NSimSun" w:eastAsia="NSimSun" w:hAnsi="NSimSun" w:cstheme="minorHAnsi"/>
          <w:color w:val="222222"/>
          <w:lang w:eastAsia="zh-TW"/>
        </w:rPr>
        <w:t>此</w:t>
      </w:r>
      <w:r w:rsidR="00206B7F" w:rsidRPr="00AC7992">
        <w:rPr>
          <w:rFonts w:ascii="NSimSun" w:eastAsia="NSimSun" w:hAnsi="NSimSun" w:cstheme="minorHAnsi"/>
          <w:color w:val="222222"/>
          <w:lang w:eastAsia="zh-TW"/>
        </w:rPr>
        <w:t>責任。如果</w:t>
      </w:r>
      <w:r w:rsidRPr="00AC7992">
        <w:rPr>
          <w:rFonts w:ascii="NSimSun" w:eastAsia="NSimSun" w:hAnsi="NSimSun" w:cstheme="minorHAnsi"/>
          <w:color w:val="222222"/>
          <w:lang w:eastAsia="zh-TW"/>
        </w:rPr>
        <w:t>醫師</w:t>
      </w:r>
      <w:r w:rsidR="00206B7F" w:rsidRPr="00AC7992">
        <w:rPr>
          <w:rFonts w:ascii="NSimSun" w:eastAsia="NSimSun" w:hAnsi="NSimSun" w:cstheme="minorHAnsi"/>
          <w:color w:val="222222"/>
          <w:lang w:eastAsia="zh-TW"/>
        </w:rPr>
        <w:t>重新發出您的丟失的處方，您將按照“複印件”的費用收取費用。</w:t>
      </w:r>
      <w:r w:rsidRPr="00AC7992">
        <w:rPr>
          <w:rFonts w:ascii="NSimSun" w:eastAsia="NSimSun" w:hAnsi="NSimSun" w:cstheme="minorHAnsi"/>
          <w:color w:val="222222"/>
          <w:lang w:eastAsia="zh-TW"/>
        </w:rPr>
        <w:t>請</w:t>
      </w:r>
      <w:r w:rsidR="00206B7F" w:rsidRPr="00AC7992">
        <w:rPr>
          <w:rFonts w:ascii="NSimSun" w:eastAsia="NSimSun" w:hAnsi="NSimSun" w:cstheme="minorHAnsi"/>
          <w:color w:val="222222"/>
          <w:lang w:eastAsia="zh-TW"/>
        </w:rPr>
        <w:t>聯繫客戶服務。</w:t>
      </w:r>
    </w:p>
    <w:p w:rsidR="00206B7F" w:rsidRPr="00AC7992" w:rsidRDefault="00206B7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206B7F" w:rsidRPr="00AC7992" w:rsidRDefault="00206B7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如果您由醫師</w:t>
      </w:r>
      <w:r w:rsidR="007B7A0D" w:rsidRPr="00AC7992">
        <w:rPr>
          <w:rFonts w:ascii="NSimSun" w:eastAsia="NSimSun" w:hAnsi="NSimSun" w:cstheme="minorHAnsi"/>
          <w:color w:val="222222"/>
          <w:lang w:eastAsia="zh-TW"/>
        </w:rPr>
        <w:t>諮詢</w:t>
      </w:r>
      <w:r w:rsidRPr="00AC7992">
        <w:rPr>
          <w:rFonts w:ascii="NSimSun" w:eastAsia="NSimSun" w:hAnsi="NSimSun" w:cstheme="minorHAnsi"/>
          <w:color w:val="222222"/>
          <w:lang w:eastAsia="zh-TW"/>
        </w:rPr>
        <w:t>通過平台獲得處方，那麼您可以選擇使用下述</w:t>
      </w:r>
      <w:r w:rsidR="007B7A0D" w:rsidRPr="00AC7992">
        <w:rPr>
          <w:rFonts w:ascii="NSimSun" w:eastAsia="NSimSun" w:hAnsi="NSimSun" w:cstheme="minorHAnsi"/>
          <w:color w:val="222222"/>
          <w:lang w:eastAsia="zh-TW"/>
        </w:rPr>
        <w:t>方法</w:t>
      </w:r>
      <w:r w:rsidRPr="00AC7992">
        <w:rPr>
          <w:rFonts w:ascii="NSimSun" w:eastAsia="NSimSun" w:hAnsi="NSimSun" w:cstheme="minorHAnsi"/>
          <w:color w:val="222222"/>
          <w:lang w:eastAsia="zh-TW"/>
        </w:rPr>
        <w:t>接收您的處方。如果您獲得處方，我們會將其發送到您的帳戶中提供的地址（電子郵件）。您同意，確保您提交自己的詳細信息在任何時候都是準確和最新的，如果由於任何原因不正確，導致我們的交貨失敗，您完全有責任，</w:t>
      </w:r>
      <w:r w:rsidR="007B7A0D" w:rsidRPr="00AC7992">
        <w:rPr>
          <w:rFonts w:ascii="NSimSun" w:eastAsia="NSimSun" w:hAnsi="NSimSun" w:cstheme="minorHAnsi"/>
          <w:color w:val="222222"/>
          <w:lang w:eastAsia="zh-TW"/>
        </w:rPr>
        <w:t>您放棄就向我們求償之請求權</w:t>
      </w:r>
      <w:r w:rsidRPr="00AC7992">
        <w:rPr>
          <w:rFonts w:ascii="NSimSun" w:eastAsia="NSimSun" w:hAnsi="NSimSun" w:cstheme="minorHAnsi"/>
          <w:color w:val="222222"/>
          <w:lang w:eastAsia="zh-TW"/>
        </w:rPr>
        <w:t>，因為我們不負責確保您已經正確輸入了您的詳細信息。</w:t>
      </w:r>
    </w:p>
    <w:p w:rsidR="007B7A0D" w:rsidRPr="00AC7992" w:rsidRDefault="007B7A0D"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7B7A0D"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 xml:space="preserve">4. </w:t>
      </w:r>
      <w:r w:rsidR="007B7A0D" w:rsidRPr="00AC7992">
        <w:rPr>
          <w:rFonts w:ascii="NSimSun" w:eastAsia="NSimSun" w:hAnsi="NSimSun" w:cstheme="minorHAnsi"/>
          <w:color w:val="222222"/>
          <w:lang w:eastAsia="zh-TW"/>
        </w:rPr>
        <w:t>醫師與選擇：</w:t>
      </w:r>
    </w:p>
    <w:p w:rsidR="007B7A0D" w:rsidRPr="00AC7992" w:rsidRDefault="007B7A0D"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百瑞聽診的醫師目前不能指定，除非百瑞聽診在其平台上向您提供這些選項，否則您無法就所連接的醫師做出任何選擇。百瑞聽診對於醫師的培訓，資格或技能按照我們的監管機構和南非法律的要求進行適當的檢查，以確保醫師的</w:t>
      </w:r>
      <w:r w:rsidR="005A2274" w:rsidRPr="00AC7992">
        <w:rPr>
          <w:rFonts w:ascii="NSimSun" w:eastAsia="NSimSun" w:hAnsi="NSimSun" w:cstheme="minorHAnsi"/>
          <w:color w:val="222222"/>
          <w:lang w:eastAsia="zh-TW"/>
        </w:rPr>
        <w:t>品質</w:t>
      </w:r>
      <w:r w:rsidRPr="00AC7992">
        <w:rPr>
          <w:rFonts w:ascii="NSimSun" w:eastAsia="NSimSun" w:hAnsi="NSimSun" w:cstheme="minorHAnsi"/>
          <w:color w:val="222222"/>
          <w:lang w:eastAsia="zh-TW"/>
        </w:rPr>
        <w:t>。</w:t>
      </w:r>
    </w:p>
    <w:p w:rsidR="007B7A0D" w:rsidRPr="00AC7992" w:rsidRDefault="005A2274"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您無一例外地保證，您通過任何方式向百瑞聽診的醫師</w:t>
      </w:r>
      <w:r w:rsidR="007B7A0D" w:rsidRPr="00AC7992">
        <w:rPr>
          <w:rFonts w:ascii="NSimSun" w:eastAsia="NSimSun" w:hAnsi="NSimSun" w:cstheme="minorHAnsi"/>
          <w:color w:val="222222"/>
          <w:lang w:eastAsia="zh-TW"/>
        </w:rPr>
        <w:t>提供的關於您的信息是誠實的，合法的，準確的代表您以及您所看到的情況。如果這些信息</w:t>
      </w:r>
      <w:r w:rsidRPr="00AC7992">
        <w:rPr>
          <w:rFonts w:ascii="NSimSun" w:eastAsia="NSimSun" w:hAnsi="NSimSun" w:cstheme="minorHAnsi"/>
          <w:color w:val="222222"/>
          <w:lang w:eastAsia="zh-TW"/>
        </w:rPr>
        <w:t>其他醫療機構提供關於您，或任何其他有關您的醫療</w:t>
      </w:r>
      <w:r w:rsidR="007B7A0D" w:rsidRPr="00AC7992">
        <w:rPr>
          <w:rFonts w:ascii="NSimSun" w:eastAsia="NSimSun" w:hAnsi="NSimSun" w:cstheme="minorHAnsi"/>
          <w:color w:val="222222"/>
          <w:lang w:eastAsia="zh-TW"/>
        </w:rPr>
        <w:t>記錄，您保證此類附加信息是真實的，準確的，</w:t>
      </w:r>
      <w:r w:rsidRPr="00AC7992">
        <w:rPr>
          <w:rFonts w:ascii="NSimSun" w:eastAsia="NSimSun" w:hAnsi="NSimSun" w:cstheme="minorHAnsi"/>
          <w:color w:val="222222"/>
          <w:lang w:eastAsia="zh-TW"/>
        </w:rPr>
        <w:t>合</w:t>
      </w:r>
      <w:r w:rsidR="007B7A0D" w:rsidRPr="00AC7992">
        <w:rPr>
          <w:rFonts w:ascii="NSimSun" w:eastAsia="NSimSun" w:hAnsi="NSimSun" w:cstheme="minorHAnsi"/>
          <w:color w:val="222222"/>
          <w:lang w:eastAsia="zh-TW"/>
        </w:rPr>
        <w:t>法的和未被篡改的副本。</w:t>
      </w:r>
    </w:p>
    <w:p w:rsidR="007B7A0D" w:rsidRPr="00AC7992" w:rsidRDefault="007B7A0D"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您完全理解並接受您可以選擇部分</w:t>
      </w:r>
      <w:r w:rsidR="005A2274" w:rsidRPr="00AC7992">
        <w:rPr>
          <w:rFonts w:ascii="NSimSun" w:eastAsia="NSimSun" w:hAnsi="NSimSun" w:cstheme="minorHAnsi"/>
          <w:color w:val="222222"/>
          <w:lang w:eastAsia="zh-TW"/>
        </w:rPr>
        <w:t>性的</w:t>
      </w:r>
      <w:r w:rsidR="007C25B9" w:rsidRPr="00AC7992">
        <w:rPr>
          <w:rFonts w:ascii="NSimSun" w:eastAsia="NSimSun" w:hAnsi="NSimSun" w:cstheme="minorHAnsi"/>
          <w:color w:val="222222"/>
          <w:lang w:eastAsia="zh-TW"/>
        </w:rPr>
        <w:t>轉述您的</w:t>
      </w:r>
      <w:r w:rsidR="005A2274" w:rsidRPr="00AC7992">
        <w:rPr>
          <w:rFonts w:ascii="NSimSun" w:eastAsia="NSimSun" w:hAnsi="NSimSun" w:cstheme="minorHAnsi"/>
          <w:color w:val="222222"/>
          <w:lang w:eastAsia="zh-TW"/>
        </w:rPr>
        <w:t>醫療記錄</w:t>
      </w:r>
      <w:r w:rsidRPr="00AC7992">
        <w:rPr>
          <w:rFonts w:ascii="NSimSun" w:eastAsia="NSimSun" w:hAnsi="NSimSun" w:cstheme="minorHAnsi"/>
          <w:color w:val="222222"/>
          <w:lang w:eastAsia="zh-TW"/>
        </w:rPr>
        <w:t>，但是這樣做可能會干擾您在我們的平台和您的</w:t>
      </w:r>
      <w:r w:rsidR="007C25B9" w:rsidRPr="00AC7992">
        <w:rPr>
          <w:rFonts w:ascii="NSimSun" w:eastAsia="NSimSun" w:hAnsi="NSimSun" w:cstheme="minorHAnsi"/>
          <w:color w:val="222222"/>
          <w:lang w:eastAsia="zh-TW"/>
        </w:rPr>
        <w:t>醫師的診斷</w:t>
      </w:r>
      <w:r w:rsidRPr="00AC7992">
        <w:rPr>
          <w:rFonts w:ascii="NSimSun" w:eastAsia="NSimSun" w:hAnsi="NSimSun" w:cstheme="minorHAnsi"/>
          <w:color w:val="222222"/>
          <w:lang w:eastAsia="zh-TW"/>
        </w:rPr>
        <w:t>。您接受在平台上收到的</w:t>
      </w:r>
      <w:r w:rsidR="007C25B9" w:rsidRPr="00AC7992">
        <w:rPr>
          <w:rFonts w:ascii="NSimSun" w:eastAsia="NSimSun" w:hAnsi="NSimSun" w:cstheme="minorHAnsi"/>
          <w:color w:val="222222"/>
          <w:lang w:eastAsia="zh-TW"/>
        </w:rPr>
        <w:t>醫療</w:t>
      </w:r>
      <w:r w:rsidRPr="00AC7992">
        <w:rPr>
          <w:rFonts w:ascii="NSimSun" w:eastAsia="NSimSun" w:hAnsi="NSimSun" w:cstheme="minorHAnsi"/>
          <w:color w:val="222222"/>
          <w:lang w:eastAsia="zh-TW"/>
        </w:rPr>
        <w:t>建議大部分來自於您提供的有關您自己的信息。信息的準確性至關重要</w:t>
      </w:r>
      <w:r w:rsidR="007C25B9" w:rsidRPr="00AC7992">
        <w:rPr>
          <w:rFonts w:ascii="NSimSun" w:eastAsia="NSimSun" w:hAnsi="NSimSun" w:cstheme="minorHAnsi"/>
          <w:color w:val="222222"/>
          <w:lang w:eastAsia="zh-TW"/>
        </w:rPr>
        <w:t>並且是</w:t>
      </w:r>
      <w:r w:rsidRPr="00AC7992">
        <w:rPr>
          <w:rFonts w:ascii="NSimSun" w:eastAsia="NSimSun" w:hAnsi="NSimSun" w:cstheme="minorHAnsi"/>
          <w:color w:val="222222"/>
          <w:lang w:eastAsia="zh-TW"/>
        </w:rPr>
        <w:t>您的責任。</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sidRPr="00AC7992">
        <w:rPr>
          <w:rFonts w:ascii="NSimSun" w:eastAsia="NSimSun" w:hAnsi="NSimSun" w:cstheme="minorHAnsi"/>
          <w:color w:val="222222"/>
          <w:lang w:eastAsia="zh-TW"/>
        </w:rPr>
        <w:t>5.</w:t>
      </w:r>
      <w:r w:rsidR="00CE30A1" w:rsidRPr="00AC7992">
        <w:rPr>
          <w:rFonts w:ascii="NSimSun" w:eastAsia="NSimSun" w:hAnsi="NSimSun" w:cstheme="minorHAnsi"/>
          <w:color w:val="222222"/>
          <w:lang w:eastAsia="zh-TW"/>
        </w:rPr>
        <w:t xml:space="preserve"> 註冊及資</w:t>
      </w:r>
      <w:r w:rsidR="00CE30A1" w:rsidRPr="00AC7992">
        <w:rPr>
          <w:rFonts w:ascii="NSimSun" w:eastAsia="NSimSun" w:hAnsi="NSimSun" w:cstheme="minorHAnsi" w:hint="eastAsia"/>
          <w:color w:val="222222"/>
          <w:lang w:eastAsia="zh-TW"/>
        </w:rPr>
        <w:t>格</w:t>
      </w:r>
    </w:p>
    <w:p w:rsidR="00CE30A1" w:rsidRPr="00AC7992" w:rsidRDefault="00CE30A1"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lastRenderedPageBreak/>
        <w:t>百瑞聽診的會員或使用者需年滿</w:t>
      </w:r>
      <w:r w:rsidR="003613CD" w:rsidRPr="00AC7992">
        <w:rPr>
          <w:rFonts w:ascii="NSimSun" w:eastAsia="NSimSun" w:hAnsi="NSimSun" w:cstheme="minorHAnsi"/>
          <w:color w:val="222222"/>
          <w:lang w:eastAsia="zh-TW"/>
        </w:rPr>
        <w:t>18</w:t>
      </w:r>
      <w:r w:rsidRPr="00AC7992">
        <w:rPr>
          <w:rFonts w:ascii="NSimSun" w:eastAsia="NSimSun" w:hAnsi="NSimSun" w:cstheme="minorHAnsi"/>
          <w:color w:val="222222"/>
          <w:lang w:eastAsia="zh-TW"/>
        </w:rPr>
        <w:t>歲。如您未年滿</w:t>
      </w:r>
      <w:r w:rsidR="003613CD" w:rsidRPr="00AC7992">
        <w:rPr>
          <w:rFonts w:ascii="NSimSun" w:eastAsia="NSimSun" w:hAnsi="NSimSun" w:cstheme="minorHAnsi"/>
          <w:color w:val="222222"/>
          <w:lang w:eastAsia="zh-TW"/>
        </w:rPr>
        <w:t>18</w:t>
      </w:r>
      <w:r w:rsidRPr="00AC7992">
        <w:rPr>
          <w:rFonts w:ascii="NSimSun" w:eastAsia="NSimSun" w:hAnsi="NSimSun" w:cstheme="minorHAnsi"/>
          <w:color w:val="222222"/>
          <w:lang w:eastAsia="zh-TW"/>
        </w:rPr>
        <w:t>歲，</w:t>
      </w:r>
      <w:r w:rsidR="003E61A5" w:rsidRPr="00AC7992">
        <w:rPr>
          <w:rFonts w:ascii="NSimSun" w:eastAsia="NSimSun" w:hAnsi="NSimSun" w:cstheme="minorHAnsi"/>
          <w:color w:val="222222"/>
          <w:lang w:eastAsia="zh-TW"/>
        </w:rPr>
        <w:t>您將不得登入或使用此網站及服務。如您</w:t>
      </w:r>
      <w:r w:rsidRPr="00AC7992">
        <w:rPr>
          <w:rFonts w:ascii="NSimSun" w:eastAsia="NSimSun" w:hAnsi="NSimSun" w:cstheme="minorHAnsi"/>
          <w:color w:val="222222"/>
          <w:lang w:eastAsia="zh-TW"/>
        </w:rPr>
        <w:t>未滿18歲，您家長或法定監護人</w:t>
      </w:r>
      <w:r w:rsidR="003E61A5" w:rsidRPr="00AC7992">
        <w:rPr>
          <w:rFonts w:ascii="NSimSun" w:eastAsia="NSimSun" w:hAnsi="NSimSun" w:cstheme="minorHAnsi"/>
          <w:color w:val="222222"/>
          <w:lang w:eastAsia="zh-TW"/>
        </w:rPr>
        <w:t>能登入網路和</w:t>
      </w:r>
      <w:r w:rsidRPr="00AC7992">
        <w:rPr>
          <w:rFonts w:ascii="NSimSun" w:eastAsia="NSimSun" w:hAnsi="NSimSun" w:cstheme="minorHAnsi"/>
          <w:color w:val="222222"/>
          <w:lang w:eastAsia="zh-TW"/>
        </w:rPr>
        <w:t>同意成為會員</w:t>
      </w:r>
      <w:r w:rsidR="003E61A5" w:rsidRPr="00AC7992">
        <w:rPr>
          <w:rFonts w:ascii="NSimSun" w:eastAsia="NSimSun" w:hAnsi="NSimSun" w:cstheme="minorHAnsi"/>
          <w:color w:val="222222"/>
          <w:lang w:eastAsia="zh-TW"/>
        </w:rPr>
        <w:t>監護您和醫生諮詢</w:t>
      </w:r>
      <w:r w:rsidRPr="00AC7992">
        <w:rPr>
          <w:rFonts w:ascii="NSimSun" w:eastAsia="NSimSun" w:hAnsi="NSimSun" w:cstheme="minorHAnsi"/>
          <w:color w:val="222222"/>
          <w:lang w:eastAsia="zh-TW"/>
        </w:rPr>
        <w:t>。為使您能登入網路和服務中特定的功能以及張貼「用戶內容」 (定義如下)，您需註冊為會員並建立</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個人帳號(以下簡稱「帳號」)與使用者名稱及密碼或透過第三人網站登入服務(例如</w:t>
      </w:r>
      <w:r w:rsidR="003E61A5" w:rsidRPr="00AC7992">
        <w:rPr>
          <w:rFonts w:ascii="NSimSun" w:eastAsia="NSimSun" w:hAnsi="NSimSun" w:cstheme="minorHAnsi"/>
          <w:color w:val="222222"/>
          <w:lang w:eastAsia="zh-TW"/>
        </w:rPr>
        <w:t xml:space="preserve"> Google, Facebook</w:t>
      </w:r>
      <w:r w:rsidRPr="00AC7992">
        <w:rPr>
          <w:rFonts w:ascii="NSimSun" w:eastAsia="NSimSun" w:hAnsi="NSimSun" w:cstheme="minorHAnsi"/>
          <w:color w:val="222222"/>
          <w:lang w:eastAsia="zh-TW"/>
        </w:rPr>
        <w:t xml:space="preserve"> 連結)。您不能未經許可使用他人的帳號資料。 利用您的使用者名稱及密碼可允許登入只有會員才能登入的特定安全區域</w:t>
      </w:r>
      <w:r w:rsidRPr="00AC7992">
        <w:rPr>
          <w:rFonts w:ascii="NSimSun" w:eastAsia="NSimSun" w:hAnsi="NSimSun" w:cstheme="minorHAnsi" w:hint="eastAsia"/>
          <w:color w:val="222222"/>
          <w:lang w:eastAsia="zh-TW"/>
        </w:rPr>
        <w:t>。</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您同意完全，準確，真實地創建您的百瑞聽診帳戶，包括但不限於您的姓名，地址，手機號碼，座機電話號碼，電子郵件地址和密碼， 成為您的百瑞聽診帳戶詳細信息。</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該規定規定，我們不得向18歲以下的兒童或青少年諮詢，分診或提供醫療諮詢。</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此外，我們不能提供醫療法律文件，如病假（醫療證明）和殘疾評估，因為我們無法驗證您的身份。</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7C25B9" w:rsidRPr="00AC7992" w:rsidRDefault="00AC7992"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 xml:space="preserve">6. </w:t>
      </w:r>
      <w:r w:rsidR="007C25B9" w:rsidRPr="00AC7992">
        <w:rPr>
          <w:rFonts w:ascii="NSimSun" w:eastAsia="NSimSun" w:hAnsi="NSimSun" w:cstheme="minorHAnsi"/>
          <w:color w:val="222222"/>
          <w:lang w:eastAsia="zh-TW"/>
        </w:rPr>
        <w:t>安全：</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百瑞聽診可以通過電話或電子郵件與您聯繫，以驗證您的百瑞聽診帳戶信息。 百瑞聽診可能會要求您提供進一步的信息，您同意提供此類信息，以確保您是合法地創建您的帳戶。</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如果您不在請求的七（7）個工作日內以提供此信息，百瑞聽診保留暫停，停止或拒絕您訪問和使用平台和服務的權利，直到信息由客戶根據要求提交百瑞聽診。</w:t>
      </w:r>
    </w:p>
    <w:p w:rsidR="007C25B9" w:rsidRPr="00AC7992" w:rsidRDefault="00AC7992"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 xml:space="preserve">7. </w:t>
      </w:r>
      <w:r w:rsidR="007C25B9" w:rsidRPr="00AC7992">
        <w:rPr>
          <w:rFonts w:ascii="NSimSun" w:eastAsia="NSimSun" w:hAnsi="NSimSun" w:cstheme="minorHAnsi"/>
          <w:color w:val="222222"/>
          <w:lang w:eastAsia="zh-TW"/>
        </w:rPr>
        <w:t>修改條款和條件：</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請打印並保留這些條款和條件的副本。 百瑞聽診保留以任何理由定期修改條款和條件的權利，恕不另行通知。可以隨時通過選擇平台頁腳中的“條款”鏈接來訪問這些條款和條件的最新版本。</w:t>
      </w:r>
    </w:p>
    <w:p w:rsidR="007C25B9" w:rsidRPr="00AC7992" w:rsidRDefault="007C25B9"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請經常查看條款和條件，以便您了解所做的任何更改。任何此類修改或更改將在發布修訂協議或更改為我們平台上的服務後立即具有約束力和有效性。除非另有明確說明，本條款和條件納入並取代與平台和/或服務相關的任何其他條款和條件。 百瑞聽診有權在任何時候限制，暫停，停止或拒絕您對本服務的訪問和使用，恕不另行通知，違反或企圖違反本條款和條件的任何人，如百瑞聽診認為適當或必要的包括但不限於（1）安全理由（2）涉嫌或涉嫌違反本條款和條件，或（3）知識產權保護。</w:t>
      </w:r>
    </w:p>
    <w:p w:rsidR="00CE30A1" w:rsidRPr="00AC7992" w:rsidRDefault="00CE30A1"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您應妥善保管您的帳號名稱、密碼以及相關的帳號資料。您同意不提供您的密碼給他人。您同意為您因帳號所使用的任何活動，不管您是否有授權該活動，負擔責任。 如您發現有人未經您的授權而使用您的帳號或任何安全漏洞時，您同意於發現後24小時內立即通知我們。若您的帳號名稱或密碼遺失或遭竊，請您立即通知我們以方便建立新的帳號資料</w:t>
      </w:r>
      <w:r w:rsidRPr="00AC7992">
        <w:rPr>
          <w:rFonts w:ascii="NSimSun" w:eastAsia="NSimSun" w:hAnsi="NSimSun" w:cstheme="minorHAnsi" w:hint="eastAsia"/>
          <w:color w:val="222222"/>
          <w:lang w:eastAsia="zh-TW"/>
        </w:rPr>
        <w:t>。</w:t>
      </w:r>
    </w:p>
    <w:p w:rsidR="00CE30A1" w:rsidRPr="00AC7992" w:rsidRDefault="00CE30A1"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您成為會員並建立帳號，您同意提供真實、正確、近期以及完整的註冊資料，並維護最新的個人資料提供予我們，為使我們能夠更新您最完整正確的資料。如您提供的資料不真實、有錯誤、非最近期的、不完整或我們合理的懷疑您提供的資料不真實、有錯誤、非最近期的、不</w:t>
      </w:r>
      <w:r w:rsidRPr="00AC7992">
        <w:rPr>
          <w:rFonts w:ascii="NSimSun" w:eastAsia="NSimSun" w:hAnsi="NSimSun" w:cstheme="minorHAnsi"/>
          <w:color w:val="222222"/>
          <w:lang w:eastAsia="zh-TW"/>
        </w:rPr>
        <w:lastRenderedPageBreak/>
        <w:t>完整的話，我們有權可以將停止或取消您的帳號並拒絕您的使用，不管現在或未來。儘管如此，我們將不對您因為授權使用帳號方面的損失負責，但您仍需對我們因此所受之損失負責</w:t>
      </w:r>
      <w:r w:rsidRPr="00AC7992">
        <w:rPr>
          <w:rFonts w:ascii="NSimSun" w:eastAsia="NSimSun" w:hAnsi="NSimSun" w:cstheme="minorHAnsi" w:hint="eastAsia"/>
          <w:color w:val="222222"/>
          <w:lang w:eastAsia="zh-TW"/>
        </w:rPr>
        <w:t>。</w:t>
      </w:r>
    </w:p>
    <w:p w:rsidR="00CE30A1" w:rsidRPr="00AC7992" w:rsidRDefault="00CE30A1"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如果您成為會員並建立帳號，您同意依據服務條款的規範，以電子方式完成提供給您任何與服務條款相關的通知</w:t>
      </w:r>
      <w:r w:rsidRPr="00AC7992">
        <w:rPr>
          <w:rFonts w:ascii="NSimSun" w:eastAsia="NSimSun" w:hAnsi="NSimSun" w:cstheme="minorHAnsi" w:hint="eastAsia"/>
          <w:color w:val="222222"/>
          <w:lang w:eastAsia="zh-TW"/>
        </w:rPr>
        <w:t>。</w:t>
      </w:r>
    </w:p>
    <w:p w:rsidR="00AC7992"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5E194F"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8</w:t>
      </w:r>
      <w:r w:rsidRPr="00AC7992">
        <w:rPr>
          <w:rFonts w:ascii="NSimSun" w:eastAsia="NSimSun" w:hAnsi="NSimSun" w:cstheme="minorHAnsi"/>
          <w:color w:val="222222"/>
          <w:lang w:eastAsia="zh-TW"/>
        </w:rPr>
        <w:t xml:space="preserve">. </w:t>
      </w:r>
      <w:r w:rsidR="005E194F" w:rsidRPr="00AC7992">
        <w:rPr>
          <w:rFonts w:ascii="NSimSun" w:eastAsia="NSimSun" w:hAnsi="NSimSun" w:cstheme="minorHAnsi"/>
          <w:color w:val="222222"/>
          <w:lang w:eastAsia="zh-TW"/>
        </w:rPr>
        <w:t>您提供的信息</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作為註冊過程的一部分，您需要向我們提供某些個人信息。您有責任盡快更新百瑞聽診，隨時更改您的個人和/或醫療信息，以便所有記錄是最新，完整和準確的。在任何給定的時間，您可能會收到通知，您的審查可能會被視為私人的，可能與時間有關的信息，您應該意識到這一點，並且在確定您的哪個電子郵件地址時，讓它成為決策過程的一部分用於彌補您的百瑞聽診帳戶詳細信息。您有義務向我們提供以下信息：</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1.更改您的法定名稱</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2.電子郵件地址的更改</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3.更改郵政地址，包括郵政編碼</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4.更改手機號碼（您不得使用固定電話號碼代替手機號碼）</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5.更改信用卡號碼</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6.更改信用卡到期日</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7.信用卡日期更改到期日</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8.更改信用卡發行號碼</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9.更改用作您的百瑞聽診帳戶中註冊的任何信用卡的帳單地址的郵政地址</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096046" w:rsidRPr="00AC7992" w:rsidRDefault="00096046"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096046" w:rsidRPr="00AC7992" w:rsidRDefault="00096046"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5E194F" w:rsidRPr="00AC7992" w:rsidRDefault="00AC7992"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9.</w:t>
      </w:r>
      <w:r w:rsidRPr="00AC7992">
        <w:rPr>
          <w:rFonts w:ascii="NSimSun" w:eastAsia="NSimSun" w:hAnsi="NSimSun" w:cstheme="minorHAnsi"/>
          <w:color w:val="222222"/>
          <w:lang w:eastAsia="zh-TW"/>
        </w:rPr>
        <w:t xml:space="preserve"> </w:t>
      </w:r>
      <w:r w:rsidR="005E194F" w:rsidRPr="00AC7992">
        <w:rPr>
          <w:rFonts w:ascii="NSimSun" w:eastAsia="NSimSun" w:hAnsi="NSimSun" w:cstheme="minorHAnsi"/>
          <w:color w:val="222222"/>
          <w:lang w:eastAsia="zh-TW"/>
        </w:rPr>
        <w:t>電子醫療記錄</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您的百瑞聽診電子醫學記錄是為您進行輸入（僅通過諮詢醫師），在線存儲存您的個人健康信息（PHI），包括醫療歷史，當前健康狀況，症狀，投訴，過敏。</w:t>
      </w:r>
      <w:r w:rsidR="00817C4F" w:rsidRPr="00AC7992">
        <w:rPr>
          <w:rFonts w:ascii="NSimSun" w:eastAsia="NSimSun" w:hAnsi="NSimSun" w:cstheme="minorHAnsi"/>
          <w:color w:val="222222"/>
          <w:lang w:eastAsia="zh-TW"/>
        </w:rPr>
        <w:t>創建和維護您的記錄</w:t>
      </w:r>
      <w:r w:rsidRPr="00AC7992">
        <w:rPr>
          <w:rFonts w:ascii="NSimSun" w:eastAsia="NSimSun" w:hAnsi="NSimSun" w:cstheme="minorHAnsi"/>
          <w:color w:val="222222"/>
          <w:lang w:eastAsia="zh-TW"/>
        </w:rPr>
        <w:t>服合</w:t>
      </w:r>
      <w:r w:rsidR="00817C4F" w:rsidRPr="00AC7992">
        <w:rPr>
          <w:rFonts w:ascii="NSimSun" w:eastAsia="NSimSun" w:hAnsi="NSimSun" w:cstheme="minorHAnsi"/>
          <w:color w:val="222222"/>
          <w:lang w:eastAsia="zh-TW"/>
        </w:rPr>
        <w:t>美國</w:t>
      </w:r>
      <w:r w:rsidRPr="00AC7992">
        <w:rPr>
          <w:rFonts w:ascii="NSimSun" w:eastAsia="NSimSun" w:hAnsi="NSimSun" w:cstheme="minorHAnsi"/>
          <w:color w:val="222222"/>
          <w:lang w:eastAsia="zh-TW"/>
        </w:rPr>
        <w:t>“HIPPA”（1996年健康保險便攜性和責任法案）規定。諮詢</w:t>
      </w:r>
      <w:r w:rsidR="00817C4F" w:rsidRPr="00AC7992">
        <w:rPr>
          <w:rFonts w:ascii="NSimSun" w:eastAsia="NSimSun" w:hAnsi="NSimSun" w:cstheme="minorHAnsi"/>
          <w:color w:val="222222"/>
          <w:lang w:eastAsia="zh-TW"/>
        </w:rPr>
        <w:t>中</w:t>
      </w:r>
      <w:r w:rsidRPr="00AC7992">
        <w:rPr>
          <w:rFonts w:ascii="NSimSun" w:eastAsia="NSimSun" w:hAnsi="NSimSun" w:cstheme="minorHAnsi"/>
          <w:color w:val="222222"/>
          <w:lang w:eastAsia="zh-TW"/>
        </w:rPr>
        <w:t>提供的任何信息，可能由視頻，</w:t>
      </w:r>
      <w:r w:rsidR="00817C4F" w:rsidRPr="00AC7992">
        <w:rPr>
          <w:rFonts w:ascii="NSimSun" w:eastAsia="NSimSun" w:hAnsi="NSimSun" w:cstheme="minorHAnsi"/>
          <w:color w:val="222222"/>
          <w:lang w:eastAsia="zh-TW"/>
        </w:rPr>
        <w:t>電話，圖片交換或照片</w:t>
      </w:r>
      <w:r w:rsidRPr="00AC7992">
        <w:rPr>
          <w:rFonts w:ascii="NSimSun" w:eastAsia="NSimSun" w:hAnsi="NSimSun" w:cstheme="minorHAnsi"/>
          <w:color w:val="222222"/>
          <w:lang w:eastAsia="zh-TW"/>
        </w:rPr>
        <w:t>組成，</w:t>
      </w:r>
      <w:r w:rsidR="00817C4F" w:rsidRPr="00AC7992">
        <w:rPr>
          <w:rFonts w:ascii="NSimSun" w:eastAsia="NSimSun" w:hAnsi="NSimSun" w:cstheme="minorHAnsi"/>
          <w:color w:val="222222"/>
          <w:lang w:eastAsia="zh-TW"/>
        </w:rPr>
        <w:t>將</w:t>
      </w:r>
      <w:r w:rsidRPr="00AC7992">
        <w:rPr>
          <w:rFonts w:ascii="NSimSun" w:eastAsia="NSimSun" w:hAnsi="NSimSun" w:cstheme="minorHAnsi"/>
          <w:color w:val="222222"/>
          <w:lang w:eastAsia="zh-TW"/>
        </w:rPr>
        <w:t>成為您的百瑞聽診記錄的一部分，附於您的</w:t>
      </w:r>
      <w:r w:rsidR="00817C4F" w:rsidRPr="00AC7992">
        <w:rPr>
          <w:rFonts w:ascii="NSimSun" w:eastAsia="NSimSun" w:hAnsi="NSimSun" w:cstheme="minorHAnsi"/>
          <w:color w:val="222222"/>
          <w:lang w:eastAsia="zh-TW"/>
        </w:rPr>
        <w:t>醫生</w:t>
      </w:r>
      <w:r w:rsidRPr="00AC7992">
        <w:rPr>
          <w:rFonts w:ascii="NSimSun" w:eastAsia="NSimSun" w:hAnsi="NSimSun" w:cstheme="minorHAnsi"/>
          <w:color w:val="222222"/>
          <w:lang w:eastAsia="zh-TW"/>
        </w:rPr>
        <w:t>記錄。您同意提供準確，最新和完整的信息，以了解您的百瑞聽診記錄，並確保如果您想要將特定的細</w:t>
      </w:r>
      <w:r w:rsidRPr="00AC7992">
        <w:rPr>
          <w:rFonts w:ascii="NSimSun" w:eastAsia="NSimSun" w:hAnsi="NSimSun" w:cstheme="minorHAnsi"/>
          <w:color w:val="222222"/>
          <w:lang w:eastAsia="zh-TW"/>
        </w:rPr>
        <w:lastRenderedPageBreak/>
        <w:t>節添加到您的記錄中，</w:t>
      </w:r>
      <w:r w:rsidR="00817C4F" w:rsidRPr="00AC7992">
        <w:rPr>
          <w:rFonts w:ascii="NSimSun" w:eastAsia="NSimSun" w:hAnsi="NSimSun" w:cstheme="minorHAnsi"/>
          <w:color w:val="222222"/>
          <w:lang w:eastAsia="zh-TW"/>
        </w:rPr>
        <w:t>您</w:t>
      </w:r>
      <w:r w:rsidRPr="00AC7992">
        <w:rPr>
          <w:rFonts w:ascii="NSimSun" w:eastAsia="NSimSun" w:hAnsi="NSimSun" w:cstheme="minorHAnsi"/>
          <w:color w:val="222222"/>
          <w:lang w:eastAsia="zh-TW"/>
        </w:rPr>
        <w:t>則有責任在諮詢時向您的</w:t>
      </w:r>
      <w:r w:rsidR="00817C4F" w:rsidRPr="00AC7992">
        <w:rPr>
          <w:rFonts w:ascii="NSimSun" w:eastAsia="NSimSun" w:hAnsi="NSimSun" w:cstheme="minorHAnsi"/>
          <w:color w:val="222222"/>
          <w:lang w:eastAsia="zh-TW"/>
        </w:rPr>
        <w:t>醫師</w:t>
      </w:r>
      <w:r w:rsidRPr="00AC7992">
        <w:rPr>
          <w:rFonts w:ascii="NSimSun" w:eastAsia="NSimSun" w:hAnsi="NSimSun" w:cstheme="minorHAnsi"/>
          <w:color w:val="222222"/>
          <w:lang w:eastAsia="zh-TW"/>
        </w:rPr>
        <w:t>表達。有關使用您的百瑞聽診記錄的其他信息，請參閱我們的隱私政策。</w:t>
      </w:r>
      <w:r w:rsidR="00817C4F" w:rsidRPr="00AC7992">
        <w:rPr>
          <w:rFonts w:ascii="NSimSun" w:eastAsia="NSimSun" w:hAnsi="NSimSun" w:cstheme="minorHAnsi"/>
          <w:color w:val="222222"/>
          <w:lang w:eastAsia="zh-TW"/>
        </w:rPr>
        <w:t>諮詢醫生請</w:t>
      </w:r>
      <w:r w:rsidRPr="00AC7992">
        <w:rPr>
          <w:rFonts w:ascii="NSimSun" w:eastAsia="NSimSun" w:hAnsi="NSimSun" w:cstheme="minorHAnsi"/>
          <w:color w:val="222222"/>
          <w:lang w:eastAsia="zh-TW"/>
        </w:rPr>
        <w:t>確認任何第三方信息，或有關您是家長或法定監護人的未成年子女的信息</w:t>
      </w:r>
      <w:r w:rsidR="00817C4F" w:rsidRPr="00AC7992">
        <w:rPr>
          <w:rFonts w:ascii="NSimSun" w:eastAsia="NSimSun" w:hAnsi="NSimSun" w:cstheme="minorHAnsi"/>
          <w:color w:val="222222"/>
          <w:lang w:eastAsia="zh-TW"/>
        </w:rPr>
        <w:t>的正確</w:t>
      </w:r>
      <w:r w:rsidRPr="00AC7992">
        <w:rPr>
          <w:rFonts w:ascii="NSimSun" w:eastAsia="NSimSun" w:hAnsi="NSimSun" w:cstheme="minorHAnsi"/>
          <w:color w:val="222222"/>
          <w:lang w:eastAsia="zh-TW"/>
        </w:rPr>
        <w:t>，以確保您的百瑞聽診電子醫療記錄的準確性。 百瑞聽診不負責維護使用百瑞聽診服務產生的數據。 百瑞聽診保留維護，處理，審查，刪除或銷毀根據其內部政策發布或上傳到百瑞聽診平台的所有通訊和資料的權利。請注意，只有您的</w:t>
      </w:r>
      <w:r w:rsidR="00817C4F" w:rsidRPr="00AC7992">
        <w:rPr>
          <w:rFonts w:ascii="NSimSun" w:eastAsia="NSimSun" w:hAnsi="NSimSun" w:cstheme="minorHAnsi"/>
          <w:color w:val="222222"/>
          <w:lang w:eastAsia="zh-TW"/>
        </w:rPr>
        <w:t>醫師</w:t>
      </w:r>
      <w:r w:rsidRPr="00AC7992">
        <w:rPr>
          <w:rFonts w:ascii="NSimSun" w:eastAsia="NSimSun" w:hAnsi="NSimSun" w:cstheme="minorHAnsi"/>
          <w:color w:val="222222"/>
          <w:lang w:eastAsia="zh-TW"/>
        </w:rPr>
        <w:t>有義務根據</w:t>
      </w:r>
      <w:r w:rsidR="00817C4F" w:rsidRPr="00AC7992">
        <w:rPr>
          <w:rFonts w:ascii="NSimSun" w:eastAsia="NSimSun" w:hAnsi="NSimSun" w:cstheme="minorHAnsi"/>
          <w:color w:val="222222"/>
          <w:lang w:eastAsia="zh-TW"/>
        </w:rPr>
        <w:t>法律義務使用您的</w:t>
      </w:r>
      <w:r w:rsidRPr="00AC7992">
        <w:rPr>
          <w:rFonts w:ascii="NSimSun" w:eastAsia="NSimSun" w:hAnsi="NSimSun" w:cstheme="minorHAnsi"/>
          <w:color w:val="222222"/>
          <w:lang w:eastAsia="zh-TW"/>
        </w:rPr>
        <w:t>電子醫療記錄中包含的信息，包括但不限於獲得您同意或授權與其他</w:t>
      </w:r>
      <w:r w:rsidR="00817C4F" w:rsidRPr="00AC7992">
        <w:rPr>
          <w:rFonts w:ascii="NSimSun" w:eastAsia="NSimSun" w:hAnsi="NSimSun" w:cstheme="minorHAnsi"/>
          <w:color w:val="222222"/>
          <w:lang w:eastAsia="zh-TW"/>
        </w:rPr>
        <w:t>醫護人員</w:t>
      </w:r>
      <w:r w:rsidRPr="00AC7992">
        <w:rPr>
          <w:rFonts w:ascii="NSimSun" w:eastAsia="NSimSun" w:hAnsi="NSimSun" w:cstheme="minorHAnsi"/>
          <w:color w:val="222222"/>
          <w:lang w:eastAsia="zh-TW"/>
        </w:rPr>
        <w:t>參與提供</w:t>
      </w:r>
      <w:r w:rsidR="00817C4F" w:rsidRPr="00AC7992">
        <w:rPr>
          <w:rFonts w:ascii="NSimSun" w:eastAsia="NSimSun" w:hAnsi="NSimSun" w:cstheme="minorHAnsi"/>
          <w:color w:val="222222"/>
          <w:lang w:eastAsia="zh-TW"/>
        </w:rPr>
        <w:t>諮詢</w:t>
      </w:r>
      <w:r w:rsidRPr="00AC7992">
        <w:rPr>
          <w:rFonts w:ascii="NSimSun" w:eastAsia="NSimSun" w:hAnsi="NSimSun" w:cstheme="minorHAnsi"/>
          <w:color w:val="222222"/>
          <w:lang w:eastAsia="zh-TW"/>
        </w:rPr>
        <w:t>。然而，</w:t>
      </w:r>
      <w:r w:rsidR="00817C4F" w:rsidRPr="00AC7992">
        <w:rPr>
          <w:rFonts w:ascii="NSimSun" w:eastAsia="NSimSun" w:hAnsi="NSimSun" w:cstheme="minorHAnsi"/>
          <w:color w:val="222222"/>
          <w:lang w:eastAsia="zh-TW"/>
        </w:rPr>
        <w:t>當您</w:t>
      </w:r>
      <w:r w:rsidRPr="00AC7992">
        <w:rPr>
          <w:rFonts w:ascii="NSimSun" w:eastAsia="NSimSun" w:hAnsi="NSimSun" w:cstheme="minorHAnsi"/>
          <w:color w:val="222222"/>
          <w:lang w:eastAsia="zh-TW"/>
        </w:rPr>
        <w:t>要求通過百瑞聽診的平台進行諮詢</w:t>
      </w:r>
      <w:r w:rsidR="003C4702" w:rsidRPr="00AC7992">
        <w:rPr>
          <w:rFonts w:ascii="NSimSun" w:eastAsia="NSimSun" w:hAnsi="NSimSun" w:cstheme="minorHAnsi"/>
          <w:color w:val="222222"/>
          <w:lang w:eastAsia="zh-TW"/>
        </w:rPr>
        <w:t>同時</w:t>
      </w:r>
      <w:r w:rsidRPr="00AC7992">
        <w:rPr>
          <w:rFonts w:ascii="NSimSun" w:eastAsia="NSimSun" w:hAnsi="NSimSun" w:cstheme="minorHAnsi"/>
          <w:color w:val="222222"/>
          <w:lang w:eastAsia="zh-TW"/>
        </w:rPr>
        <w:t>，您同意將您的完整的百瑞聽診</w:t>
      </w:r>
      <w:r w:rsidR="003C4702" w:rsidRPr="00AC7992">
        <w:rPr>
          <w:rFonts w:ascii="NSimSun" w:eastAsia="NSimSun" w:hAnsi="NSimSun" w:cstheme="minorHAnsi"/>
          <w:color w:val="222222"/>
          <w:lang w:eastAsia="zh-TW"/>
        </w:rPr>
        <w:t>電子醫療</w:t>
      </w:r>
      <w:r w:rsidRPr="00AC7992">
        <w:rPr>
          <w:rFonts w:ascii="NSimSun" w:eastAsia="NSimSun" w:hAnsi="NSimSun" w:cstheme="minorHAnsi"/>
          <w:color w:val="222222"/>
          <w:lang w:eastAsia="zh-TW"/>
        </w:rPr>
        <w:t>記錄的內容給</w:t>
      </w:r>
      <w:r w:rsidR="003C4702" w:rsidRPr="00AC7992">
        <w:rPr>
          <w:rFonts w:ascii="NSimSun" w:eastAsia="NSimSun" w:hAnsi="NSimSun" w:cstheme="minorHAnsi"/>
          <w:color w:val="222222"/>
          <w:lang w:eastAsia="zh-TW"/>
        </w:rPr>
        <w:t>醫師</w:t>
      </w:r>
      <w:r w:rsidRPr="00AC7992">
        <w:rPr>
          <w:rFonts w:ascii="NSimSun" w:eastAsia="NSimSun" w:hAnsi="NSimSun" w:cstheme="minorHAnsi"/>
          <w:color w:val="222222"/>
          <w:lang w:eastAsia="zh-TW"/>
        </w:rPr>
        <w:t>進行諮詢。</w:t>
      </w:r>
    </w:p>
    <w:p w:rsidR="005E194F" w:rsidRPr="00AC7992" w:rsidRDefault="005E194F"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如果您想要一份您的百瑞聽診</w:t>
      </w:r>
      <w:r w:rsidR="003C4702" w:rsidRPr="00AC7992">
        <w:rPr>
          <w:rFonts w:ascii="NSimSun" w:eastAsia="NSimSun" w:hAnsi="NSimSun" w:cstheme="minorHAnsi"/>
          <w:color w:val="222222"/>
          <w:lang w:eastAsia="zh-TW"/>
        </w:rPr>
        <w:t>電子醫療記錄</w:t>
      </w:r>
      <w:r w:rsidRPr="00AC7992">
        <w:rPr>
          <w:rFonts w:ascii="NSimSun" w:eastAsia="NSimSun" w:hAnsi="NSimSun" w:cstheme="minorHAnsi"/>
          <w:color w:val="222222"/>
          <w:lang w:eastAsia="zh-TW"/>
        </w:rPr>
        <w:t>的副本，請聯繫我們：</w:t>
      </w:r>
      <w:r w:rsidR="003C4702" w:rsidRPr="00AC7992">
        <w:rPr>
          <w:rFonts w:ascii="NSimSun" w:eastAsia="NSimSun" w:hAnsi="NSimSun" w:cstheme="minorHAnsi"/>
          <w:color w:val="222222"/>
          <w:lang w:eastAsia="zh-TW"/>
        </w:rPr>
        <w:t>info@centuryMEDICA</w:t>
      </w:r>
      <w:r w:rsidRPr="00AC7992">
        <w:rPr>
          <w:rFonts w:ascii="NSimSun" w:eastAsia="NSimSun" w:hAnsi="NSimSun" w:cstheme="minorHAnsi"/>
          <w:color w:val="222222"/>
          <w:lang w:eastAsia="zh-TW"/>
        </w:rPr>
        <w:t>.com</w:t>
      </w:r>
      <w:r w:rsidR="003C4702" w:rsidRPr="00AC7992">
        <w:rPr>
          <w:rFonts w:ascii="NSimSun" w:eastAsia="NSimSun" w:hAnsi="NSimSun" w:cstheme="minorHAnsi"/>
          <w:color w:val="222222"/>
          <w:lang w:eastAsia="zh-TW"/>
        </w:rPr>
        <w:t>。我們建議所有客戶定期要求您的百瑞聽診電子醫療記錄的副本</w:t>
      </w:r>
      <w:r w:rsidRPr="00AC7992">
        <w:rPr>
          <w:rFonts w:ascii="NSimSun" w:eastAsia="NSimSun" w:hAnsi="NSimSun" w:cstheme="minorHAnsi"/>
          <w:color w:val="222222"/>
          <w:lang w:eastAsia="zh-TW"/>
        </w:rPr>
        <w:t>，以便他們可以與所有</w:t>
      </w:r>
      <w:r w:rsidR="003C4702" w:rsidRPr="00AC7992">
        <w:rPr>
          <w:rFonts w:ascii="NSimSun" w:eastAsia="NSimSun" w:hAnsi="NSimSun" w:cstheme="minorHAnsi"/>
          <w:color w:val="222222"/>
          <w:lang w:eastAsia="zh-TW"/>
        </w:rPr>
        <w:t>醫療機構</w:t>
      </w:r>
      <w:r w:rsidR="006875B9" w:rsidRPr="00AC7992">
        <w:rPr>
          <w:rFonts w:ascii="NSimSun" w:eastAsia="NSimSun" w:hAnsi="NSimSun" w:cstheme="minorHAnsi"/>
          <w:color w:val="222222"/>
          <w:lang w:eastAsia="zh-TW"/>
        </w:rPr>
        <w:t>和</w:t>
      </w:r>
      <w:r w:rsidR="003C4702" w:rsidRPr="00AC7992">
        <w:rPr>
          <w:rFonts w:ascii="NSimSun" w:eastAsia="NSimSun" w:hAnsi="NSimSun" w:cstheme="minorHAnsi"/>
          <w:color w:val="222222"/>
          <w:lang w:eastAsia="zh-TW"/>
        </w:rPr>
        <w:t>醫療</w:t>
      </w:r>
      <w:r w:rsidRPr="00AC7992">
        <w:rPr>
          <w:rFonts w:ascii="NSimSun" w:eastAsia="NSimSun" w:hAnsi="NSimSun" w:cstheme="minorHAnsi"/>
          <w:color w:val="222222"/>
          <w:lang w:eastAsia="zh-TW"/>
        </w:rPr>
        <w:t>保險公司共享此信息。</w:t>
      </w:r>
    </w:p>
    <w:p w:rsidR="009F3CBC" w:rsidRPr="00AC7992" w:rsidRDefault="009F3CBC"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9F3CBC" w:rsidRPr="00AC7992" w:rsidRDefault="00AC7992" w:rsidP="00AC7992">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hint="eastAsia"/>
          <w:color w:val="222222"/>
          <w:lang w:eastAsia="zh-TW"/>
        </w:rPr>
        <w:t>10.</w:t>
      </w:r>
      <w:r w:rsidRPr="00AC7992">
        <w:rPr>
          <w:rFonts w:ascii="NSimSun" w:eastAsia="NSimSun" w:hAnsi="NSimSun" w:cstheme="minorHAnsi"/>
          <w:color w:val="222222"/>
          <w:lang w:eastAsia="zh-TW"/>
        </w:rPr>
        <w:t xml:space="preserve"> </w:t>
      </w:r>
      <w:r w:rsidR="009F3CBC" w:rsidRPr="00AC7992">
        <w:rPr>
          <w:rFonts w:ascii="NSimSun" w:eastAsia="NSimSun" w:hAnsi="NSimSun" w:cstheme="minorHAnsi"/>
          <w:color w:val="222222"/>
          <w:lang w:eastAsia="zh-TW"/>
        </w:rPr>
        <w:t>信息資源：</w:t>
      </w:r>
    </w:p>
    <w:p w:rsidR="009F3CBC" w:rsidRPr="00AC7992" w:rsidRDefault="009F3CBC"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通過註冊和訂閱</w:t>
      </w:r>
      <w:r w:rsidR="006875B9"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的平台，您同意選擇收到有關常見醫療和健康相關主題的通訊和其他信息或包含特定醫療和健康相關信息的預防護理信息，與其他相關網站的鏈接網站和與您的</w:t>
      </w:r>
      <w:r w:rsidR="006875B9"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記錄有關的具體問題。此外，</w:t>
      </w:r>
      <w:r w:rsidR="006875B9"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提供提供一般醫療和健康信息的自助信息服務。這些通信和資源不是全面的醫療文本，不包括所有關於主題的潛在信息。這些通信和資源僅用於一般教育和信息目的，不應被視為替代患者特定的諮詢，醫療診斷和治療，或直接或間接地解釋為藥物或醫療服務的實踐。這些信息不能替代醫療，緊急醫療服務或緊急護理合適的醫療保健專業人員。這些通信和資源中包含的信息是從各種來源編譯的，可能會被認為可能不會被認為是由</w:t>
      </w:r>
      <w:r w:rsidR="006875B9"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 xml:space="preserve">編寫的。 </w:t>
      </w:r>
      <w:r w:rsidR="006875B9"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對這些材料的內容或其中所含的信息不作任何保證，也不代表或保證任何特定藥物或治療方法對您而言是安全，適當或有效的。如果您不希望收</w:t>
      </w:r>
      <w:r w:rsidR="006875B9" w:rsidRPr="00AC7992">
        <w:rPr>
          <w:rFonts w:ascii="NSimSun" w:eastAsia="NSimSun" w:hAnsi="NSimSun" w:cstheme="minorHAnsi"/>
          <w:color w:val="222222"/>
          <w:lang w:eastAsia="zh-TW"/>
        </w:rPr>
        <w:t>到此類通信，可以隨時通過我的帳戶並選擇通信首選項來選擇退出</w:t>
      </w:r>
      <w:r w:rsidRPr="00AC7992">
        <w:rPr>
          <w:rFonts w:ascii="NSimSun" w:eastAsia="NSimSun" w:hAnsi="NSimSun" w:cstheme="minorHAnsi"/>
          <w:color w:val="222222"/>
          <w:lang w:eastAsia="zh-TW"/>
        </w:rPr>
        <w:t>。</w:t>
      </w:r>
    </w:p>
    <w:p w:rsidR="008576FC"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Pr>
          <w:rFonts w:ascii="NSimSun" w:hAnsi="NSimSun" w:cstheme="minorHAnsi" w:hint="eastAsia"/>
          <w:color w:val="222222"/>
          <w:lang w:eastAsia="zh-TW"/>
        </w:rPr>
        <w:t xml:space="preserve">11. </w:t>
      </w:r>
      <w:r w:rsidR="008576FC" w:rsidRPr="00AC7992">
        <w:rPr>
          <w:rFonts w:ascii="NSimSun" w:eastAsia="NSimSun" w:hAnsi="NSimSun" w:cstheme="minorHAnsi"/>
          <w:color w:val="222222"/>
          <w:lang w:eastAsia="zh-TW"/>
        </w:rPr>
        <w:t>法律聲明</w:t>
      </w:r>
    </w:p>
    <w:p w:rsidR="008576FC" w:rsidRPr="00AC7992" w:rsidRDefault="008576FC"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醫療免責聲明：百瑞聽診對任何醫師的任何治療反應的內容不作任何陳述或保證。從業者是獨立承包商，而不是百瑞聽診的僱員。您和您的醫師對視頻/電話/圖片消息諮詢或其他通信期間發送的所有信息和/或通信負責。 百瑞聽診不保證視頻/電話/圖片消息諮詢是適用於您的特定醫療保健問題，醫療問題或問題的醫療建議或適當的治療方案。此外，百瑞聽診不是您的家庭醫師的替代品。您同意如果病情改變或症狀惡化，立即聯繫您的醫生（如果您沒有家庭醫生，您同意與當地醫院聯繫並解釋您的症狀）。如果您需要緊急護理，您應立即與最近的緊急服務中心聯繫。緊急或緊急情況下，或任何您認為可能升級為需要緊急醫療服務的情況下請不要聯繫百瑞聽診，。</w:t>
      </w:r>
    </w:p>
    <w:p w:rsidR="008576FC" w:rsidRPr="00AC7992" w:rsidRDefault="00AC799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Pr>
          <w:rFonts w:ascii="NSimSun" w:eastAsia="NSimSun" w:hAnsi="NSimSun" w:cstheme="minorHAnsi" w:hint="eastAsia"/>
          <w:color w:val="222222"/>
          <w:lang w:eastAsia="zh-TW"/>
        </w:rPr>
        <w:t>12</w:t>
      </w:r>
      <w:r w:rsidR="00096046" w:rsidRPr="00AC7992">
        <w:rPr>
          <w:rFonts w:ascii="NSimSun" w:eastAsia="NSimSun" w:hAnsi="NSimSun" w:cstheme="minorHAnsi" w:hint="eastAsia"/>
          <w:color w:val="222222"/>
          <w:lang w:eastAsia="zh-TW"/>
        </w:rPr>
        <w:t>.</w:t>
      </w:r>
      <w:r w:rsidR="008576FC" w:rsidRPr="00AC7992">
        <w:rPr>
          <w:rFonts w:ascii="NSimSun" w:eastAsia="NSimSun" w:hAnsi="NSimSun" w:cstheme="minorHAnsi"/>
          <w:color w:val="222222"/>
          <w:lang w:eastAsia="zh-TW"/>
        </w:rPr>
        <w:t>內容：</w:t>
      </w:r>
    </w:p>
    <w:p w:rsidR="008576FC" w:rsidRPr="00AC7992" w:rsidRDefault="008576FC"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在本</w:t>
      </w:r>
      <w:r w:rsidR="00A55AF7" w:rsidRPr="00AC7992">
        <w:rPr>
          <w:rFonts w:ascii="NSimSun" w:eastAsia="NSimSun" w:hAnsi="NSimSun" w:cstheme="minorHAnsi"/>
          <w:color w:val="222222"/>
          <w:lang w:eastAsia="zh-TW"/>
        </w:rPr>
        <w:t>網站</w:t>
      </w:r>
      <w:r w:rsidRPr="00AC7992">
        <w:rPr>
          <w:rFonts w:ascii="NSimSun" w:eastAsia="NSimSun" w:hAnsi="NSimSun" w:cstheme="minorHAnsi"/>
          <w:color w:val="222222"/>
          <w:lang w:eastAsia="zh-TW"/>
        </w:rPr>
        <w:t>上無論任何</w:t>
      </w:r>
      <w:r w:rsidR="00A55AF7" w:rsidRPr="00AC7992">
        <w:rPr>
          <w:rFonts w:ascii="NSimSun" w:eastAsia="NSimSun" w:hAnsi="NSimSun" w:cstheme="minorHAnsi"/>
          <w:color w:val="222222"/>
          <w:lang w:eastAsia="zh-TW"/>
        </w:rPr>
        <w:t>在與醫師諮詢以外的</w:t>
      </w:r>
      <w:r w:rsidRPr="00AC7992">
        <w:rPr>
          <w:rFonts w:ascii="NSimSun" w:eastAsia="NSimSun" w:hAnsi="NSimSun" w:cstheme="minorHAnsi"/>
          <w:color w:val="222222"/>
          <w:lang w:eastAsia="zh-TW"/>
        </w:rPr>
        <w:t>信息</w:t>
      </w:r>
      <w:r w:rsidR="00A55AF7" w:rsidRPr="00AC7992">
        <w:rPr>
          <w:rFonts w:ascii="NSimSun" w:eastAsia="NSimSun" w:hAnsi="NSimSun" w:cstheme="minorHAnsi"/>
          <w:color w:val="222222"/>
          <w:lang w:eastAsia="zh-TW"/>
        </w:rPr>
        <w:t>都不屬於專業醫療建議</w:t>
      </w:r>
      <w:r w:rsidRPr="00AC7992">
        <w:rPr>
          <w:rFonts w:ascii="NSimSun" w:eastAsia="NSimSun" w:hAnsi="NSimSun" w:cstheme="minorHAnsi"/>
          <w:color w:val="222222"/>
          <w:lang w:eastAsia="zh-TW"/>
        </w:rPr>
        <w:t>。如果您在平台上從</w:t>
      </w:r>
      <w:r w:rsidR="00A55AF7" w:rsidRPr="00AC7992">
        <w:rPr>
          <w:rFonts w:ascii="NSimSun" w:eastAsia="NSimSun" w:hAnsi="NSimSun" w:cstheme="minorHAnsi"/>
          <w:color w:val="222222"/>
          <w:lang w:eastAsia="zh-TW"/>
        </w:rPr>
        <w:t>醫師</w:t>
      </w:r>
      <w:r w:rsidRPr="00AC7992">
        <w:rPr>
          <w:rFonts w:ascii="NSimSun" w:eastAsia="NSimSun" w:hAnsi="NSimSun" w:cstheme="minorHAnsi"/>
          <w:color w:val="222222"/>
          <w:lang w:eastAsia="zh-TW"/>
        </w:rPr>
        <w:t>獲得的任何</w:t>
      </w:r>
      <w:r w:rsidR="00A55AF7" w:rsidRPr="00AC7992">
        <w:rPr>
          <w:rFonts w:ascii="NSimSun" w:eastAsia="NSimSun" w:hAnsi="NSimSun" w:cstheme="minorHAnsi"/>
          <w:color w:val="222222"/>
          <w:lang w:eastAsia="zh-TW"/>
        </w:rPr>
        <w:t>醫療</w:t>
      </w:r>
      <w:r w:rsidRPr="00AC7992">
        <w:rPr>
          <w:rFonts w:ascii="NSimSun" w:eastAsia="NSimSun" w:hAnsi="NSimSun" w:cstheme="minorHAnsi"/>
          <w:color w:val="222222"/>
          <w:lang w:eastAsia="zh-TW"/>
        </w:rPr>
        <w:t>服務出現問題，您可以聯繫我們。本平台提供或通過本平台提供的信息和服務僅作為一般教育材料，並提供一種機制，以查找和連接到</w:t>
      </w:r>
      <w:r w:rsidR="00A55AF7" w:rsidRPr="00AC7992">
        <w:rPr>
          <w:rFonts w:ascii="NSimSun" w:eastAsia="NSimSun" w:hAnsi="NSimSun" w:cstheme="minorHAnsi"/>
          <w:color w:val="222222"/>
          <w:lang w:eastAsia="zh-TW"/>
        </w:rPr>
        <w:t>醫師</w:t>
      </w:r>
      <w:r w:rsidRPr="00AC7992">
        <w:rPr>
          <w:rFonts w:ascii="NSimSun" w:eastAsia="NSimSun" w:hAnsi="NSimSun" w:cstheme="minorHAnsi"/>
          <w:color w:val="222222"/>
          <w:lang w:eastAsia="zh-TW"/>
        </w:rPr>
        <w:t>，根據其專業職責，可能會或可能不向您提供某種類型的醫療</w:t>
      </w:r>
      <w:r w:rsidR="00A55AF7" w:rsidRPr="00AC7992">
        <w:rPr>
          <w:rFonts w:ascii="NSimSun" w:eastAsia="NSimSun" w:hAnsi="NSimSun" w:cstheme="minorHAnsi"/>
          <w:color w:val="222222"/>
          <w:lang w:eastAsia="zh-TW"/>
        </w:rPr>
        <w:t>建議</w:t>
      </w:r>
      <w:r w:rsidRPr="00AC7992">
        <w:rPr>
          <w:rFonts w:ascii="NSimSun" w:eastAsia="NSimSun" w:hAnsi="NSimSun" w:cstheme="minorHAnsi"/>
          <w:color w:val="222222"/>
          <w:lang w:eastAsia="zh-TW"/>
        </w:rPr>
        <w:t>。在開始，停止或修改任何治療或</w:t>
      </w:r>
      <w:r w:rsidR="00A55AF7" w:rsidRPr="00AC7992">
        <w:rPr>
          <w:rFonts w:ascii="NSimSun" w:eastAsia="NSimSun" w:hAnsi="NSimSun" w:cstheme="minorHAnsi"/>
          <w:color w:val="222222"/>
          <w:lang w:eastAsia="zh-TW"/>
        </w:rPr>
        <w:t>藥物</w:t>
      </w:r>
      <w:r w:rsidRPr="00AC7992">
        <w:rPr>
          <w:rFonts w:ascii="NSimSun" w:eastAsia="NSimSun" w:hAnsi="NSimSun" w:cstheme="minorHAnsi"/>
          <w:color w:val="222222"/>
          <w:lang w:eastAsia="zh-TW"/>
        </w:rPr>
        <w:t>之前，請務必諮詢醫生或其他合格的醫護人員有關您對任何</w:t>
      </w:r>
      <w:r w:rsidR="00A55AF7" w:rsidRPr="00AC7992">
        <w:rPr>
          <w:rFonts w:ascii="NSimSun" w:eastAsia="NSimSun" w:hAnsi="NSimSun" w:cstheme="minorHAnsi"/>
          <w:color w:val="222222"/>
          <w:lang w:eastAsia="zh-TW"/>
        </w:rPr>
        <w:t>醫療</w:t>
      </w:r>
      <w:r w:rsidRPr="00AC7992">
        <w:rPr>
          <w:rFonts w:ascii="NSimSun" w:eastAsia="NSimSun" w:hAnsi="NSimSun" w:cstheme="minorHAnsi"/>
          <w:color w:val="222222"/>
          <w:lang w:eastAsia="zh-TW"/>
        </w:rPr>
        <w:t>病情的問題的建議。</w:t>
      </w:r>
      <w:r w:rsidR="00A55AF7" w:rsidRPr="00AC7992">
        <w:rPr>
          <w:rFonts w:ascii="NSimSun" w:eastAsia="NSimSun" w:hAnsi="NSimSun" w:cstheme="minorHAnsi"/>
          <w:color w:val="222222"/>
          <w:lang w:eastAsia="zh-TW"/>
        </w:rPr>
        <w:t>請勿</w:t>
      </w:r>
      <w:r w:rsidRPr="00AC7992">
        <w:rPr>
          <w:rFonts w:ascii="NSimSun" w:eastAsia="NSimSun" w:hAnsi="NSimSun" w:cstheme="minorHAnsi"/>
          <w:color w:val="222222"/>
          <w:lang w:eastAsia="zh-TW"/>
        </w:rPr>
        <w:t>由於您在本平台上聽到，解讀或看到的內容</w:t>
      </w:r>
      <w:r w:rsidR="00A55AF7" w:rsidRPr="00AC7992">
        <w:rPr>
          <w:rFonts w:ascii="NSimSun" w:eastAsia="NSimSun" w:hAnsi="NSimSun" w:cstheme="minorHAnsi"/>
          <w:color w:val="222222"/>
          <w:lang w:eastAsia="zh-TW"/>
        </w:rPr>
        <w:t>而</w:t>
      </w:r>
      <w:r w:rsidRPr="00AC7992">
        <w:rPr>
          <w:rFonts w:ascii="NSimSun" w:eastAsia="NSimSun" w:hAnsi="NSimSun" w:cstheme="minorHAnsi"/>
          <w:color w:val="222222"/>
          <w:lang w:eastAsia="zh-TW"/>
        </w:rPr>
        <w:t>延遲</w:t>
      </w:r>
      <w:r w:rsidR="00A55AF7" w:rsidRPr="00AC7992">
        <w:rPr>
          <w:rFonts w:ascii="NSimSun" w:eastAsia="NSimSun" w:hAnsi="NSimSun" w:cstheme="minorHAnsi"/>
          <w:color w:val="222222"/>
          <w:lang w:eastAsia="zh-TW"/>
        </w:rPr>
        <w:t xml:space="preserve"> 醫療諮詢或</w:t>
      </w:r>
      <w:r w:rsidRPr="00AC7992">
        <w:rPr>
          <w:rFonts w:ascii="NSimSun" w:eastAsia="NSimSun" w:hAnsi="NSimSun" w:cstheme="minorHAnsi"/>
          <w:color w:val="222222"/>
          <w:lang w:eastAsia="zh-TW"/>
        </w:rPr>
        <w:t>忽略</w:t>
      </w:r>
      <w:r w:rsidR="00A55AF7" w:rsidRPr="00AC7992">
        <w:rPr>
          <w:rFonts w:ascii="NSimSun" w:eastAsia="NSimSun" w:hAnsi="NSimSun" w:cstheme="minorHAnsi"/>
          <w:color w:val="222222"/>
          <w:lang w:eastAsia="zh-TW"/>
        </w:rPr>
        <w:t>醫療</w:t>
      </w:r>
      <w:r w:rsidRPr="00AC7992">
        <w:rPr>
          <w:rFonts w:ascii="NSimSun" w:eastAsia="NSimSun" w:hAnsi="NSimSun" w:cstheme="minorHAnsi"/>
          <w:color w:val="222222"/>
          <w:lang w:eastAsia="zh-TW"/>
        </w:rPr>
        <w:t>建議。 百瑞聽診對平台提供的信息的準確性不作任何保證或陳述，並且對根據平台的信息和材料所採取的任何行動或不採取行動的任何直接或間接的任何後果概不負責。您承擔使用平台和平台中包含的信息的全部風險。</w:t>
      </w:r>
    </w:p>
    <w:p w:rsidR="008576FC" w:rsidRPr="00AC7992" w:rsidRDefault="008576FC"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p w:rsidR="00433AA1" w:rsidRPr="00AC7992" w:rsidRDefault="00433AA1" w:rsidP="00EC7803">
      <w:pPr>
        <w:shd w:val="clear" w:color="auto" w:fill="FFFFFF"/>
        <w:spacing w:before="100" w:beforeAutospacing="1" w:after="0" w:line="240" w:lineRule="auto"/>
        <w:jc w:val="both"/>
        <w:outlineLvl w:val="4"/>
        <w:rPr>
          <w:rFonts w:ascii="NSimSun" w:eastAsia="NSimSun" w:hAnsi="NSimSun" w:cstheme="minorHAnsi"/>
          <w:color w:val="01467B"/>
          <w:lang w:eastAsia="zh-TW"/>
        </w:rPr>
      </w:pP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13</w:t>
      </w:r>
      <w:r w:rsidR="00CE30A1" w:rsidRPr="00AC7992">
        <w:rPr>
          <w:rFonts w:ascii="NSimSun" w:eastAsia="NSimSun" w:hAnsi="NSimSun" w:cstheme="minorHAnsi"/>
          <w:color w:val="000000" w:themeColor="text1"/>
          <w:lang w:eastAsia="zh-TW"/>
        </w:rPr>
        <w:t>. 對使用「網站」及「服務」的責</w:t>
      </w:r>
      <w:r w:rsidR="00CE30A1" w:rsidRPr="00AC7992">
        <w:rPr>
          <w:rFonts w:ascii="NSimSun" w:eastAsia="NSimSun" w:hAnsi="NSimSun" w:cs="Microsoft JhengHei" w:hint="eastAsia"/>
          <w:color w:val="000000" w:themeColor="text1"/>
          <w:lang w:eastAsia="zh-TW"/>
        </w:rPr>
        <w:t>任</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我們的網站及服務僅能於合法及非商業之用途使用。您同意依法律規定使用本網站與服務。另外，您同意不會直接或間接地做任何下面所列之行為</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 規避，禁用或以其他方式干擾本網站、服務之安全相關的功能或防止或禁止使用或複製任何</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內容或執行限制本網站、服務或</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內容之使用</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(2) 上傳、張貼、電郵、路徑、儲存、提供連結或其他方式傳輸任何資料(</w:t>
      </w:r>
      <w:proofErr w:type="spellStart"/>
      <w:r w:rsidRPr="00AC7992">
        <w:rPr>
          <w:rFonts w:ascii="NSimSun" w:eastAsia="NSimSun" w:hAnsi="NSimSun" w:cstheme="minorHAnsi"/>
          <w:color w:val="222222"/>
          <w:lang w:eastAsia="zh-TW"/>
        </w:rPr>
        <w:t>i</w:t>
      </w:r>
      <w:proofErr w:type="spellEnd"/>
      <w:r w:rsidRPr="00AC7992">
        <w:rPr>
          <w:rFonts w:ascii="NSimSun" w:eastAsia="NSimSun" w:hAnsi="NSimSun" w:cstheme="minorHAnsi"/>
          <w:color w:val="222222"/>
          <w:lang w:eastAsia="zh-TW"/>
        </w:rPr>
        <w:t>) 您沒有合法權利來複製、傳輸、展示、修正 (包括任何您所有的資料可能違反保密的義務和受託職責的)；(ii) 您未經同意或經他人允許使用名稱、聲音、簽名、圖像、或可辨別他人特徵的資料（資料涵蓋的範圍）且該同意或允許是必要的；或(iii) 侵害第三人之智慧財產權或違反隱私權及其他權利（包括但不限於著作權、商標權、專利權、營業秘密、或其他智慧財產權、或人格權或公播權等</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en-ZA"/>
        </w:rPr>
      </w:pPr>
      <w:r w:rsidRPr="00AC7992">
        <w:rPr>
          <w:rFonts w:ascii="NSimSun" w:eastAsia="NSimSun" w:hAnsi="NSimSun" w:cstheme="minorHAnsi"/>
          <w:color w:val="222222"/>
          <w:lang w:eastAsia="en-ZA"/>
        </w:rPr>
        <w:t xml:space="preserve">(3) </w:t>
      </w:r>
      <w:proofErr w:type="spellStart"/>
      <w:r w:rsidRPr="00AC7992">
        <w:rPr>
          <w:rFonts w:ascii="NSimSun" w:eastAsia="NSimSun" w:hAnsi="NSimSun" w:cstheme="minorHAnsi"/>
          <w:color w:val="222222"/>
          <w:lang w:eastAsia="en-ZA"/>
        </w:rPr>
        <w:t>使用meta標籤</w:t>
      </w:r>
      <w:proofErr w:type="spellEnd"/>
      <w:r w:rsidRPr="00AC7992">
        <w:rPr>
          <w:rFonts w:ascii="NSimSun" w:eastAsia="NSimSun" w:hAnsi="NSimSun" w:cstheme="minorHAnsi"/>
          <w:color w:val="222222"/>
          <w:lang w:eastAsia="en-ZA"/>
        </w:rPr>
        <w:t>(meta tags)或其他隱藏文字或利用元數據(metadata)或與</w:t>
      </w:r>
      <w:r w:rsidR="00FC24AE" w:rsidRPr="00AC7992">
        <w:rPr>
          <w:rFonts w:ascii="NSimSun" w:eastAsia="NSimSun" w:hAnsi="NSimSun" w:cstheme="minorHAnsi"/>
          <w:color w:val="222222"/>
          <w:lang w:eastAsia="en-ZA"/>
        </w:rPr>
        <w:t>百瑞聽診</w:t>
      </w:r>
      <w:r w:rsidRPr="00AC7992">
        <w:rPr>
          <w:rFonts w:ascii="NSimSun" w:eastAsia="NSimSun" w:hAnsi="NSimSun" w:cstheme="minorHAnsi"/>
          <w:color w:val="222222"/>
          <w:lang w:eastAsia="en-ZA"/>
        </w:rPr>
        <w:t>的名稱、</w:t>
      </w:r>
      <w:r w:rsidRPr="00AC7992">
        <w:rPr>
          <w:rFonts w:ascii="NSimSun" w:eastAsia="NSimSun" w:hAnsi="NSimSun" w:cs="Microsoft JhengHei" w:hint="eastAsia"/>
          <w:color w:val="222222"/>
          <w:lang w:eastAsia="en-ZA"/>
        </w:rPr>
        <w:t>百瑞聽診</w:t>
      </w:r>
      <w:r w:rsidRPr="00AC7992">
        <w:rPr>
          <w:rFonts w:ascii="NSimSun" w:eastAsia="NSimSun" w:hAnsi="NSimSun" w:cstheme="minorHAnsi"/>
          <w:color w:val="222222"/>
          <w:lang w:eastAsia="en-ZA"/>
        </w:rPr>
        <w:t>.cyberlink.com的網域名稱、商標、URL或產品名稱結合</w:t>
      </w:r>
      <w:r w:rsidRPr="00AC7992">
        <w:rPr>
          <w:rFonts w:ascii="NSimSun" w:eastAsia="NSimSun" w:hAnsi="NSimSun" w:cs="Microsoft JhengHei" w:hint="eastAsia"/>
          <w:color w:val="222222"/>
          <w:lang w:eastAsia="en-ZA"/>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(4) 使用任何部分的服務做為終端器連結來自任何未經請求的大量郵件或未經請求的商業信息（“垃圾郵件”）</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(5) 上載、張貼、發送電郵、傅送或以其他形式提供任何未經邀請而主動提供或未獲授權的廣告信函、「促銷資料」、「垃圾郵件」、「兜售信息」、 「連鎖信件」、 「違法之多層次傳銷訊息」或任何其他形式為爭取客戶的行為</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(6) 偽造訊息來源或以任何方式干擾傳輸來源之認定</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(7) 上載、張貼、公布或傳送任何誹謗、侮辱、具威脅性、攻擊性、不雅、猥褻、不實、違反公共秩序或善良風俗或其他不法之文字、圖片或任何形式的檔案於本服務上</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(8) 上傳、張貼、電郵、或其他方式傳輸任何用戶內容裡含有軟體病毒或其他電腦程式碼、檔案、或程式設計使(</w:t>
      </w:r>
      <w:proofErr w:type="spellStart"/>
      <w:r w:rsidRPr="00AC7992">
        <w:rPr>
          <w:rFonts w:ascii="NSimSun" w:eastAsia="NSimSun" w:hAnsi="NSimSun" w:cstheme="minorHAnsi"/>
          <w:color w:val="222222"/>
          <w:lang w:eastAsia="zh-TW"/>
        </w:rPr>
        <w:t>i</w:t>
      </w:r>
      <w:proofErr w:type="spellEnd"/>
      <w:r w:rsidRPr="00AC7992">
        <w:rPr>
          <w:rFonts w:ascii="NSimSun" w:eastAsia="NSimSun" w:hAnsi="NSimSun" w:cstheme="minorHAnsi"/>
          <w:color w:val="222222"/>
          <w:lang w:eastAsia="zh-TW"/>
        </w:rPr>
        <w:t>)干擾、破壞或限制電腦軟體功能; 或(ii)影響任何</w:t>
      </w:r>
      <w:r w:rsidRPr="00AC7992">
        <w:rPr>
          <w:rFonts w:ascii="NSimSun" w:eastAsia="NSimSun" w:hAnsi="NSimSun" w:cs="Microsoft JhengHei" w:hint="eastAsia"/>
          <w:color w:val="222222"/>
          <w:lang w:eastAsia="zh-TW"/>
        </w:rPr>
        <w:t>百瑞聽診</w:t>
      </w:r>
      <w:r w:rsidRPr="00AC7992">
        <w:rPr>
          <w:rFonts w:ascii="NSimSun" w:eastAsia="NSimSun" w:hAnsi="NSimSun" w:cstheme="minorHAnsi"/>
          <w:color w:val="222222"/>
          <w:lang w:eastAsia="zh-TW"/>
        </w:rPr>
        <w:t>使用者、主機或網路，包括但不限於寄發病毒、超載、郵件氾濫、垃圾郵件 或電腦郵件炸彈網站</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(9) 上傳、張貼、電郵、或其他方式傳輸任何用戶內容裡包含隱藏代碼或其他方式偷偷摸摸地包含影像、任何用戶內容的影音或錄像與用戶內容不相關的直接、審美、交際性質</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(10) 干擾或中斷本服務或伺服器或連結本服務之網路，或不遵守連結至本服務之相關需求、程序、政策或規則等</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(11) 試圖探測、掃描或測試網站漏洞或任何</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網站系統或網路或違反或妨礙規避任何安全系統或認證基準保護本網站或本服務</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(12) 破譯，反編譯，反彙編或逆向工程任何軟體以提供餘本網站或本服務，或試圖做上列所說之情事</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en-ZA"/>
        </w:rPr>
      </w:pPr>
      <w:r w:rsidRPr="00AC7992">
        <w:rPr>
          <w:rFonts w:ascii="NSimSun" w:eastAsia="NSimSun" w:hAnsi="NSimSun" w:cstheme="minorHAnsi"/>
          <w:color w:val="222222"/>
          <w:lang w:eastAsia="en-ZA"/>
        </w:rPr>
        <w:t xml:space="preserve">(13) </w:t>
      </w:r>
      <w:proofErr w:type="spellStart"/>
      <w:r w:rsidRPr="00AC7992">
        <w:rPr>
          <w:rFonts w:ascii="NSimSun" w:eastAsia="NSimSun" w:hAnsi="NSimSun" w:cstheme="minorHAnsi"/>
          <w:color w:val="222222"/>
          <w:lang w:eastAsia="en-ZA"/>
        </w:rPr>
        <w:t>使用除了</w:t>
      </w:r>
      <w:r w:rsidR="00FC24AE" w:rsidRPr="00AC7992">
        <w:rPr>
          <w:rFonts w:ascii="NSimSun" w:eastAsia="NSimSun" w:hAnsi="NSimSun" w:cstheme="minorHAnsi"/>
          <w:color w:val="222222"/>
          <w:lang w:eastAsia="en-ZA"/>
        </w:rPr>
        <w:t>百瑞聽診</w:t>
      </w:r>
      <w:r w:rsidRPr="00AC7992">
        <w:rPr>
          <w:rFonts w:ascii="NSimSun" w:eastAsia="NSimSun" w:hAnsi="NSimSun" w:cstheme="minorHAnsi"/>
          <w:color w:val="222222"/>
          <w:lang w:eastAsia="en-ZA"/>
        </w:rPr>
        <w:t>所提供的軟體及</w:t>
      </w:r>
      <w:proofErr w:type="spellEnd"/>
      <w:r w:rsidRPr="00AC7992">
        <w:rPr>
          <w:rFonts w:ascii="NSimSun" w:eastAsia="NSimSun" w:hAnsi="NSimSun" w:cstheme="minorHAnsi"/>
          <w:color w:val="222222"/>
          <w:lang w:eastAsia="en-ZA"/>
        </w:rPr>
        <w:t>/</w:t>
      </w:r>
      <w:proofErr w:type="spellStart"/>
      <w:r w:rsidRPr="00AC7992">
        <w:rPr>
          <w:rFonts w:ascii="NSimSun" w:eastAsia="NSimSun" w:hAnsi="NSimSun" w:cstheme="minorHAnsi"/>
          <w:color w:val="222222"/>
          <w:lang w:eastAsia="en-ZA"/>
        </w:rPr>
        <w:t>或搜索引擎或其他公共可取得的第三人網頁瀏覽</w:t>
      </w:r>
      <w:proofErr w:type="spellEnd"/>
      <w:r w:rsidRPr="00AC7992">
        <w:rPr>
          <w:rFonts w:ascii="NSimSun" w:eastAsia="NSimSun" w:hAnsi="NSimSun" w:cstheme="minorHAnsi"/>
          <w:color w:val="222222"/>
          <w:lang w:eastAsia="en-ZA"/>
        </w:rPr>
        <w:t>(</w:t>
      </w:r>
      <w:proofErr w:type="spellStart"/>
      <w:r w:rsidRPr="00AC7992">
        <w:rPr>
          <w:rFonts w:ascii="NSimSun" w:eastAsia="NSimSun" w:hAnsi="NSimSun" w:cstheme="minorHAnsi"/>
          <w:color w:val="222222"/>
          <w:lang w:eastAsia="en-ZA"/>
        </w:rPr>
        <w:t>如Microsoft</w:t>
      </w:r>
      <w:proofErr w:type="spellEnd"/>
      <w:r w:rsidRPr="00AC7992">
        <w:rPr>
          <w:rFonts w:ascii="NSimSun" w:eastAsia="NSimSun" w:hAnsi="NSimSun" w:cstheme="minorHAnsi"/>
          <w:color w:val="222222"/>
          <w:lang w:eastAsia="en-ZA"/>
        </w:rPr>
        <w:t xml:space="preserve"> Internet Explorer, Mozilla Firefox, Safari, 或Opera)以外的任何搜索引擎、軟體、工具、agent、裝備或機器進入、搜尋本網站</w:t>
      </w:r>
      <w:r w:rsidRPr="00AC7992">
        <w:rPr>
          <w:rFonts w:ascii="NSimSun" w:eastAsia="NSimSun" w:hAnsi="NSimSun" w:cs="Microsoft JhengHei" w:hint="eastAsia"/>
          <w:color w:val="222222"/>
          <w:lang w:eastAsia="en-ZA"/>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(14) 未經</w:t>
      </w:r>
      <w:r w:rsidRPr="00AC7992">
        <w:rPr>
          <w:rFonts w:ascii="NSimSun" w:eastAsia="NSimSun" w:hAnsi="NSimSun" w:cs="Microsoft JhengHei" w:hint="eastAsia"/>
          <w:color w:val="222222"/>
          <w:lang w:eastAsia="zh-TW"/>
        </w:rPr>
        <w:t>百瑞聽診</w:t>
      </w:r>
      <w:r w:rsidRPr="00AC7992">
        <w:rPr>
          <w:rFonts w:ascii="NSimSun" w:eastAsia="NSimSun" w:hAnsi="NSimSun" w:cstheme="minorHAnsi"/>
          <w:color w:val="222222"/>
          <w:lang w:eastAsia="zh-TW"/>
        </w:rPr>
        <w:t>使用者之明確許可，蒐集或儲存</w:t>
      </w:r>
      <w:r w:rsidRPr="00AC7992">
        <w:rPr>
          <w:rFonts w:ascii="NSimSun" w:eastAsia="NSimSun" w:hAnsi="NSimSun" w:cs="Microsoft JhengHei" w:hint="eastAsia"/>
          <w:color w:val="222222"/>
          <w:lang w:eastAsia="zh-TW"/>
        </w:rPr>
        <w:t>百瑞聽診</w:t>
      </w:r>
      <w:r w:rsidRPr="00AC7992">
        <w:rPr>
          <w:rFonts w:ascii="NSimSun" w:eastAsia="NSimSun" w:hAnsi="NSimSun" w:cstheme="minorHAnsi"/>
          <w:color w:val="222222"/>
          <w:lang w:eastAsia="zh-TW"/>
        </w:rPr>
        <w:t>使用者之個人資料</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(15) 冒用或謊稱您與任何人或企業的關係，透過現存的或其他形式的社交工程，或以其他方式作出詐欺行為或潛在有害的欺騙</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(16) 未經本服務條款許可，以任何方式使用本網站或服務</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lastRenderedPageBreak/>
        <w:t>(17) 鼓勵或指示其他個人做任何上述行為或違反本服務條款之規定</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(18) 在任何方面對未成年人造成傷害</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(19) 「跟蹤」、「追蹤」或以其他方式騷擾其他人</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(20) 以任何形式使用本服務侵害，或可以預見的侵害我們或我們的關係企業、經銷商、分銷商、及/或供應商 (以下統稱「</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方面」)，或任何</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單方的客戶或供應商；或經銷或分銷服務，或任何部分的服務</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4"/>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(21) 轉賣或轉售服務，或本服務的任一部份</w:t>
      </w:r>
      <w:r w:rsidRPr="00AC7992">
        <w:rPr>
          <w:rFonts w:ascii="NSimSun" w:eastAsia="NSimSun" w:hAnsi="NSimSun" w:cs="Microsoft JhengHei" w:hint="eastAsia"/>
          <w:color w:val="222222"/>
          <w:lang w:eastAsia="zh-TW"/>
        </w:rPr>
        <w:t>。</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瞭解我們不會預先審查任何您提供的用戶內容，但我們有權(但沒有義務)依其自行之單獨判斷，刪除任何用戶內容及/或撤銷或終止您使用本網站及服務。您瞭解並同意我們可依據法律規定的要求保存及揭露資訊或有合理充分的理由保存或揭露您的帳戶資料及內容：(</w:t>
      </w:r>
      <w:proofErr w:type="spellStart"/>
      <w:r w:rsidRPr="00AC7992">
        <w:rPr>
          <w:rFonts w:ascii="NSimSun" w:eastAsia="NSimSun" w:hAnsi="NSimSun" w:cstheme="minorHAnsi"/>
          <w:color w:val="222222"/>
          <w:lang w:eastAsia="zh-TW"/>
        </w:rPr>
        <w:t>i</w:t>
      </w:r>
      <w:proofErr w:type="spellEnd"/>
      <w:r w:rsidRPr="00AC7992">
        <w:rPr>
          <w:rFonts w:ascii="NSimSun" w:eastAsia="NSimSun" w:hAnsi="NSimSun" w:cstheme="minorHAnsi"/>
          <w:color w:val="222222"/>
          <w:lang w:eastAsia="zh-TW"/>
        </w:rPr>
        <w:t>) 遵守法律程序；(ii) 執行本服務條款; (iii)回應任何資訊內容侵犯第三者的權利之聲稱; (iv)保障</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w:t>
      </w:r>
      <w:r w:rsidRPr="00AC7992">
        <w:rPr>
          <w:rFonts w:ascii="NSimSun" w:eastAsia="NSimSun" w:hAnsi="NSimSun" w:cs="Microsoft JhengHei" w:hint="eastAsia"/>
          <w:color w:val="222222"/>
          <w:lang w:eastAsia="zh-TW"/>
        </w:rPr>
        <w:t>百瑞聽診</w:t>
      </w:r>
      <w:r w:rsidRPr="00AC7992">
        <w:rPr>
          <w:rFonts w:ascii="NSimSun" w:eastAsia="NSimSun" w:hAnsi="NSimSun" w:cstheme="minorHAnsi"/>
          <w:color w:val="222222"/>
          <w:lang w:eastAsia="zh-TW"/>
        </w:rPr>
        <w:t>及其使用者、客戶、供應商、與會者及/或公眾的權利、財產，或個人安全。您明白本服務的技術處理程序及本服務的傳送，包括您的個人資訊，可能涉及 (a) 不同網路之間的傅送，及(b)爲了符合及適應所連接的網路或設備裝置之技術要求而作出改變</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en-ZA"/>
        </w:rPr>
      </w:pPr>
      <w:r>
        <w:rPr>
          <w:rFonts w:ascii="NSimSun" w:eastAsia="NSimSun" w:hAnsi="NSimSun" w:cstheme="minorHAnsi"/>
          <w:color w:val="000000" w:themeColor="text1"/>
          <w:lang w:eastAsia="en-ZA"/>
        </w:rPr>
        <w:t>14</w:t>
      </w:r>
      <w:r w:rsidR="00CE30A1" w:rsidRPr="00AC7992">
        <w:rPr>
          <w:rFonts w:ascii="NSimSun" w:eastAsia="NSimSun" w:hAnsi="NSimSun" w:cstheme="minorHAnsi"/>
          <w:color w:val="000000" w:themeColor="text1"/>
          <w:lang w:eastAsia="en-ZA"/>
        </w:rPr>
        <w:t xml:space="preserve">. </w:t>
      </w:r>
      <w:proofErr w:type="spellStart"/>
      <w:r w:rsidR="00CE30A1" w:rsidRPr="00AC7992">
        <w:rPr>
          <w:rFonts w:ascii="NSimSun" w:eastAsia="NSimSun" w:hAnsi="NSimSun" w:cstheme="minorHAnsi"/>
          <w:color w:val="000000" w:themeColor="text1"/>
          <w:lang w:eastAsia="en-ZA"/>
        </w:rPr>
        <w:t>終止「服務</w:t>
      </w:r>
      <w:proofErr w:type="spellEnd"/>
      <w:r w:rsidR="00CE30A1" w:rsidRPr="00AC7992">
        <w:rPr>
          <w:rFonts w:ascii="NSimSun" w:eastAsia="NSimSun" w:hAnsi="NSimSun" w:cs="Microsoft JhengHei" w:hint="eastAsia"/>
          <w:color w:val="000000" w:themeColor="text1"/>
          <w:lang w:eastAsia="en-ZA"/>
        </w:rPr>
        <w:t>」</w:t>
      </w:r>
    </w:p>
    <w:p w:rsidR="00CE30A1" w:rsidRPr="00AC7992" w:rsidRDefault="00CE30A1" w:rsidP="00EC7803">
      <w:pPr>
        <w:numPr>
          <w:ilvl w:val="0"/>
          <w:numId w:val="5"/>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我們可隨時且無須事先通知，修改網站及/或服務、或其任何部分、或刪除功能。如您違反本服務條款，我們可依其判斷立即終止或暫停您使用我們的網站及服務，以及刪除任何您於我們網站或使用我們的服務所張貼的內容(包含用戶內容)。儘管有上述規定，我們也有權於任何時候終止您進入或使用本網站、服務的權利。被終止後，我們將不會有任何進一步的無義務提供本網站和/或服務。終止後，依這些服務條款所授予給您的權利，將立即停止。在法律所允許的最大限度內，</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對您或任何第三方終止本網站和/或服務或終止您進入或使用本網站和/或服務不承擔任何責任。終止或暫停時，您不能再使用您的帳戶和您所提交本網站或與服務有關的任何資料和內容（包括用戶內容）。此外，一旦本網站和/或服務被取消或暫停，存儲在網站上和/或與服務有關的任何資料，您之後不能進行檢索。</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沒有義務保留任何與您帳戶有關而於我們資料庫中所儲存的任何信息或轉發任何信息給您或其他第三人</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5"/>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您可於任何時候及以任何理由於本網站的「我的帳戶」頁面中點擊「停用帳戶」。在會員停用帳戶後的24小時內，您將不能夠進入該帳戶。但是，您可隨時再度啟用您的帳戶</w:t>
      </w:r>
      <w:r w:rsidRPr="00AC7992">
        <w:rPr>
          <w:rFonts w:ascii="NSimSun" w:eastAsia="NSimSun" w:hAnsi="NSimSun" w:cs="Microsoft JhengHei" w:hint="eastAsia"/>
          <w:color w:val="222222"/>
          <w:lang w:eastAsia="zh-TW"/>
        </w:rPr>
        <w:t>。</w:t>
      </w:r>
    </w:p>
    <w:p w:rsidR="00CE30A1" w:rsidRPr="00AC7992" w:rsidRDefault="00CE30A1" w:rsidP="00EC7803">
      <w:pPr>
        <w:numPr>
          <w:ilvl w:val="0"/>
          <w:numId w:val="5"/>
        </w:num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任何暫停，終止或取消不會影響您於本服務條款下對</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的義務(包括但不限於所有權，賠償和責任限制)，該義務於暫停，終止或取消仍繼續生效</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15</w:t>
      </w:r>
      <w:r w:rsidR="00CE30A1" w:rsidRPr="00AC7992">
        <w:rPr>
          <w:rFonts w:ascii="NSimSun" w:eastAsia="NSimSun" w:hAnsi="NSimSun" w:cstheme="minorHAnsi"/>
          <w:color w:val="000000" w:themeColor="text1"/>
          <w:lang w:eastAsia="zh-TW"/>
        </w:rPr>
        <w:t>. 第三方網站鏈</w:t>
      </w:r>
      <w:r w:rsidR="00CE30A1" w:rsidRPr="00AC7992">
        <w:rPr>
          <w:rFonts w:ascii="NSimSun" w:eastAsia="NSimSun" w:hAnsi="NSimSun" w:cs="Microsoft JhengHei" w:hint="eastAsia"/>
          <w:color w:val="000000" w:themeColor="text1"/>
          <w:lang w:eastAsia="zh-TW"/>
        </w:rPr>
        <w:t>結</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我們的網站可能包含非</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所有或控制的第三方網站的鏈結。</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不控制且不對任何第三方網站的內容、廣告、隱私政策或行為承擔任何負責。另外，</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不會也不能審查或編輯第三方網站之內容。您於使用此網站時，您已明確免除</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就您使用第三方網站所而產生的任何及全部責任。您更暸解並同意</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不會直接或間接地對您使用第三方網站或提供的內容、商品或服務負任何損害賠償責任</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en-ZA"/>
        </w:rPr>
      </w:pPr>
      <w:r>
        <w:rPr>
          <w:rFonts w:ascii="NSimSun" w:eastAsia="NSimSun" w:hAnsi="NSimSun" w:cstheme="minorHAnsi"/>
          <w:color w:val="000000" w:themeColor="text1"/>
          <w:lang w:eastAsia="en-ZA"/>
        </w:rPr>
        <w:t>16</w:t>
      </w:r>
      <w:r w:rsidR="00CE30A1" w:rsidRPr="00AC7992">
        <w:rPr>
          <w:rFonts w:ascii="NSimSun" w:eastAsia="NSimSun" w:hAnsi="NSimSun" w:cstheme="minorHAnsi"/>
          <w:color w:val="000000" w:themeColor="text1"/>
          <w:lang w:eastAsia="en-ZA"/>
        </w:rPr>
        <w:t xml:space="preserve">. </w:t>
      </w:r>
      <w:proofErr w:type="spellStart"/>
      <w:r w:rsidR="00CE30A1" w:rsidRPr="00AC7992">
        <w:rPr>
          <w:rFonts w:ascii="NSimSun" w:eastAsia="NSimSun" w:hAnsi="NSimSun" w:cstheme="minorHAnsi"/>
          <w:color w:val="000000" w:themeColor="text1"/>
          <w:lang w:eastAsia="en-ZA"/>
        </w:rPr>
        <w:t>智慧財產權及所有</w:t>
      </w:r>
      <w:r w:rsidR="00CE30A1" w:rsidRPr="00AC7992">
        <w:rPr>
          <w:rFonts w:ascii="NSimSun" w:eastAsia="NSimSun" w:hAnsi="NSimSun" w:cs="Microsoft JhengHei" w:hint="eastAsia"/>
          <w:color w:val="000000" w:themeColor="text1"/>
          <w:lang w:eastAsia="en-ZA"/>
        </w:rPr>
        <w:t>權</w:t>
      </w:r>
      <w:proofErr w:type="spellEnd"/>
    </w:p>
    <w:p w:rsidR="00CE30A1" w:rsidRPr="00AC7992" w:rsidRDefault="00CE30A1" w:rsidP="00EC7803">
      <w:pPr>
        <w:numPr>
          <w:ilvl w:val="0"/>
          <w:numId w:val="6"/>
        </w:numPr>
        <w:shd w:val="clear" w:color="auto" w:fill="FFFFFF"/>
        <w:spacing w:before="100" w:beforeAutospacing="1" w:after="100" w:afterAutospacing="1" w:line="240" w:lineRule="auto"/>
        <w:ind w:left="1020"/>
        <w:jc w:val="both"/>
        <w:rPr>
          <w:rFonts w:ascii="NSimSun" w:eastAsia="NSimSun" w:hAnsi="NSimSun" w:cstheme="minorHAnsi"/>
          <w:color w:val="222222"/>
          <w:lang w:eastAsia="en-ZA"/>
        </w:rPr>
      </w:pPr>
      <w:r w:rsidRPr="00AC7992">
        <w:rPr>
          <w:rFonts w:ascii="NSimSun" w:eastAsia="NSimSun" w:hAnsi="NSimSun" w:cstheme="minorHAnsi"/>
          <w:color w:val="222222"/>
          <w:lang w:eastAsia="en-ZA"/>
        </w:rPr>
        <w:t xml:space="preserve">(1) </w:t>
      </w:r>
      <w:proofErr w:type="spellStart"/>
      <w:r w:rsidRPr="00AC7992">
        <w:rPr>
          <w:rFonts w:ascii="NSimSun" w:eastAsia="NSimSun" w:hAnsi="NSimSun" w:cstheme="minorHAnsi"/>
          <w:color w:val="222222"/>
          <w:lang w:eastAsia="en-ZA"/>
        </w:rPr>
        <w:t>內</w:t>
      </w:r>
      <w:r w:rsidRPr="00AC7992">
        <w:rPr>
          <w:rFonts w:ascii="NSimSun" w:eastAsia="NSimSun" w:hAnsi="NSimSun" w:cs="Microsoft JhengHei" w:hint="eastAsia"/>
          <w:color w:val="222222"/>
          <w:lang w:eastAsia="en-ZA"/>
        </w:rPr>
        <w:t>容</w:t>
      </w:r>
      <w:proofErr w:type="spellEnd"/>
    </w:p>
    <w:p w:rsidR="00CE30A1" w:rsidRPr="00AC7992" w:rsidRDefault="00CE30A1" w:rsidP="00EC7803">
      <w:pPr>
        <w:shd w:val="clear" w:color="auto" w:fill="FFFFFF"/>
        <w:spacing w:before="100" w:beforeAutospacing="1" w:after="100" w:afterAutospacing="1" w:line="240" w:lineRule="auto"/>
        <w:ind w:left="1020"/>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lastRenderedPageBreak/>
        <w:t>您同意不對「網站」、「服務」、「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內容」及「用戶內容」作任何商業目的的使用。您不得移除、竄改或隱匿任何著作權、商標權、服務商標或其他與我們網站、服務、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內容、用戶內容或其他產品和服務相關權利的公告；您也不會對我們的網站、服務、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內容、用戶內容(或其他除了您的用戶內容外)有重製、修改、採用、準備衍生著作、表演、展示、公開、出售、轉讓、播放、交易、授權或其他方式等行為產生。</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和其授權人擁有我們網站、服務、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內容及商標、除了您的用戶內容外的服務商標及logos的所有的權利，包含全世界的智慧財產權。</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保留所有本網站、服務及</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內容沒有明確授予的權利</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17</w:t>
      </w:r>
      <w:r w:rsidR="00CE30A1" w:rsidRPr="00AC7992">
        <w:rPr>
          <w:rFonts w:ascii="NSimSun" w:eastAsia="NSimSun" w:hAnsi="NSimSun" w:cstheme="minorHAnsi"/>
          <w:color w:val="000000" w:themeColor="text1"/>
          <w:lang w:eastAsia="zh-TW"/>
        </w:rPr>
        <w:t>. 免責聲</w:t>
      </w:r>
      <w:r w:rsidR="00CE30A1" w:rsidRPr="00AC7992">
        <w:rPr>
          <w:rFonts w:ascii="NSimSun" w:eastAsia="NSimSun" w:hAnsi="NSimSun" w:cs="Microsoft JhengHei" w:hint="eastAsia"/>
          <w:color w:val="000000" w:themeColor="text1"/>
          <w:lang w:eastAsia="zh-TW"/>
        </w:rPr>
        <w:t>明</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您已同意使用本網站、服務、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內容以及用戶內容由您自行承擔風險。任何你從本網站、服務、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內容以及用戶內容所獲得的忠告或資訊，無論是口頭或書面的，並不構成任何擔保。在法律允許的最大限度內，</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及其管理人員、董事、員工、和代理人全部免予承擔明示或默視的關於本網站、服務、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內容以及用戶內容和您使用的保證。</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不作任何保證：(I) 關於網站，服務，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內容或用戶提交或任何部分的安全性，準確性，完整性，可靠性，及時性和性能; (II) 該網站，服務，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內容和用戶內容沒有失誤，錯誤或不準確或將糾正任何失誤，錯誤或不準確; 或(III)在 (A)從您的進入和使用網站，服務，</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內容，或用戶內容或任何部分導致人身傷害或財產損失，或造成的任何性質的損失；(B) 任何在其中的任何未經授權的進入或使用本服務和/或存儲的任何及所有個人資料和/或財務資料 (C) 任何傳輸到或來自本網站的干擾或中斷；(D) 第三人通過本網站或服務傳輸任何錯誤，病毒，特洛伊木馬;或（E）透過本網站或服務而使用張貼，電郵，傳送的任何內容裡之任何錯誤或遺漏（包括但不限於用戶內容），或因使用任何內容而產生的任何性質或種類的損失或損害。您從</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這邊得到，無論是口頭的還是書面的任何建議或信息，將不建立任何明確規定的保證。我們不對第三人透過我們網站提供的廣告產品或服務，或任何鏈接的網站或刊登的廣告作任何保證，背書，保證，或承擔責任，且我們將不會以任何方式負責監控您與第三方供應商之間的產品或服務的任何交易。如通過任何媒介或在任何環境下購買產品或服務時，你應該使用您的最佳判斷力並特別小心</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18</w:t>
      </w:r>
      <w:r w:rsidR="00CE30A1" w:rsidRPr="00AC7992">
        <w:rPr>
          <w:rFonts w:ascii="NSimSun" w:eastAsia="NSimSun" w:hAnsi="NSimSun" w:cstheme="minorHAnsi"/>
          <w:color w:val="000000" w:themeColor="text1"/>
          <w:lang w:eastAsia="zh-TW"/>
        </w:rPr>
        <w:t>. 責任限</w:t>
      </w:r>
      <w:r w:rsidR="00CE30A1" w:rsidRPr="00AC7992">
        <w:rPr>
          <w:rFonts w:ascii="NSimSun" w:eastAsia="NSimSun" w:hAnsi="NSimSun" w:cs="Microsoft JhengHei" w:hint="eastAsia"/>
          <w:color w:val="000000" w:themeColor="text1"/>
          <w:lang w:eastAsia="zh-TW"/>
        </w:rPr>
        <w:t>制</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您明確了解並同意，</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及其管理人員、董事、員工或代理人無須為您任何直接、間接、附帶、特別、衍生性或懲罰性賠償的損害負責，包括但不限於因下述事由所生利潤、商譽、使用、資料之損害或其他無形損失：(</w:t>
      </w:r>
      <w:proofErr w:type="spellStart"/>
      <w:r w:rsidRPr="00AC7992">
        <w:rPr>
          <w:rFonts w:ascii="NSimSun" w:eastAsia="NSimSun" w:hAnsi="NSimSun" w:cstheme="minorHAnsi"/>
          <w:color w:val="222222"/>
          <w:lang w:eastAsia="zh-TW"/>
        </w:rPr>
        <w:t>i</w:t>
      </w:r>
      <w:proofErr w:type="spellEnd"/>
      <w:r w:rsidRPr="00AC7992">
        <w:rPr>
          <w:rFonts w:ascii="NSimSun" w:eastAsia="NSimSun" w:hAnsi="NSimSun" w:cstheme="minorHAnsi"/>
          <w:color w:val="222222"/>
          <w:lang w:eastAsia="zh-TW"/>
        </w:rPr>
        <w:t>)本網站及/或本服務之使用；(ii)錯誤或內容失實(包括但不限於用戶內容) ；(iii)使用本網站引起任何性質的人身傷害或人身損害，(iv)任何未經授權而進入或使用有安全措施的伺服器和/或任何及所有存取在伺服器上的個人資訊和/或財務資訊；(v) 我們網站的中斷或停止傳輸；(vi)第三方可能通過我們的服務傳輸的任何軟體錯誤、病毒、木馬或類似性質的程式；和/或 (vii) 任何內容中的錯誤或疏忽，或由於使用發佈、郵件傳送、傳輸或通過服務的其他方式獲得的內容，導致的任何形式的損失或損害。前述責任限制應適用於法律允許的適用司法管轄區的最大範圍內。如最終審判</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應負責的話，</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的賠償上限以您使用該相關服務註冊的月租費或以一個免費用戶使用最類似的服務的平均月租費用為上限。</w:t>
      </w:r>
      <w:r w:rsidRPr="00AC7992">
        <w:rPr>
          <w:rFonts w:ascii="NSimSun" w:eastAsia="NSimSun" w:hAnsi="NSimSun" w:cstheme="minorHAnsi"/>
          <w:color w:val="222222"/>
          <w:lang w:eastAsia="zh-TW"/>
        </w:rPr>
        <w:br/>
        <w:t>您同意因您經由本服務提供、張貼或傳送「用戶內容」、使用本服務、與本服務連線、違反本服務條款、或侵害其他人任何權利所衍生或導致任何第三人為請求或主張時，您同意使</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及其行政人員、董事、受僱人及代理人免於任何損害。本服務及帳號之終止，不影響</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任何損害賠償請求權之行使</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19</w:t>
      </w:r>
      <w:r w:rsidR="00CE30A1" w:rsidRPr="00AC7992">
        <w:rPr>
          <w:rFonts w:ascii="NSimSun" w:eastAsia="NSimSun" w:hAnsi="NSimSun" w:cstheme="minorHAnsi"/>
          <w:color w:val="000000" w:themeColor="text1"/>
          <w:lang w:eastAsia="zh-TW"/>
        </w:rPr>
        <w:t>. 國際使用之特別警告,</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lastRenderedPageBreak/>
        <w:t>本網站是屬台灣的</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科技股份有限公司所擁有。您了解網際網路的無國界性，同意遵守當地所有相關規定之線上行為及</w:t>
      </w:r>
      <w:r w:rsidR="009F3CBC" w:rsidRPr="00AC7992">
        <w:rPr>
          <w:rFonts w:ascii="NSimSun" w:eastAsia="NSimSun" w:hAnsi="NSimSun" w:cstheme="minorHAnsi"/>
          <w:color w:val="222222"/>
          <w:lang w:eastAsia="zh-TW"/>
        </w:rPr>
        <w:t>醫</w:t>
      </w:r>
      <w:r w:rsidR="006875B9" w:rsidRPr="00AC7992">
        <w:rPr>
          <w:rFonts w:ascii="NSimSun" w:eastAsia="NSimSun" w:hAnsi="NSimSun" w:cstheme="minorHAnsi"/>
          <w:color w:val="222222"/>
          <w:lang w:eastAsia="zh-TW"/>
        </w:rPr>
        <w:t>療</w:t>
      </w:r>
      <w:r w:rsidRPr="00AC7992">
        <w:rPr>
          <w:rFonts w:ascii="NSimSun" w:eastAsia="NSimSun" w:hAnsi="NSimSun" w:cstheme="minorHAnsi"/>
          <w:color w:val="222222"/>
          <w:lang w:eastAsia="zh-TW"/>
        </w:rPr>
        <w:t>之法規。您特別同意遵守關於從您居住國家所有相關法律</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20</w:t>
      </w:r>
      <w:r w:rsidR="00CE30A1" w:rsidRPr="00AC7992">
        <w:rPr>
          <w:rFonts w:ascii="NSimSun" w:eastAsia="NSimSun" w:hAnsi="NSimSun" w:cstheme="minorHAnsi"/>
          <w:color w:val="000000" w:themeColor="text1"/>
          <w:lang w:eastAsia="zh-TW"/>
        </w:rPr>
        <w:t>. 禁止轉售服</w:t>
      </w:r>
      <w:r w:rsidR="00CE30A1" w:rsidRPr="00AC7992">
        <w:rPr>
          <w:rFonts w:ascii="NSimSun" w:eastAsia="NSimSun" w:hAnsi="NSimSun" w:cs="Microsoft JhengHei" w:hint="eastAsia"/>
          <w:color w:val="000000" w:themeColor="text1"/>
          <w:lang w:eastAsia="zh-TW"/>
        </w:rPr>
        <w:t>務</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您同意不重製、複製、複印、銷售或曝光或於非本服務條款所規定之任何商業用途使用網站以及/或服務</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21</w:t>
      </w:r>
      <w:r w:rsidR="00CE30A1" w:rsidRPr="00AC7992">
        <w:rPr>
          <w:rFonts w:ascii="NSimSun" w:eastAsia="NSimSun" w:hAnsi="NSimSun" w:cstheme="minorHAnsi"/>
          <w:color w:val="000000" w:themeColor="text1"/>
          <w:lang w:eastAsia="zh-TW"/>
        </w:rPr>
        <w:t>. 修改「網站」或「服務條款</w:t>
      </w:r>
      <w:r w:rsidR="00CE30A1" w:rsidRPr="00AC7992">
        <w:rPr>
          <w:rFonts w:ascii="NSimSun" w:eastAsia="NSimSun" w:hAnsi="NSimSun" w:cs="Microsoft JhengHei" w:hint="eastAsia"/>
          <w:color w:val="000000" w:themeColor="text1"/>
          <w:lang w:eastAsia="zh-TW"/>
        </w:rPr>
        <w:t>」</w:t>
      </w:r>
    </w:p>
    <w:p w:rsidR="00CE30A1" w:rsidRPr="00AC7992" w:rsidRDefault="00FC24AE"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百瑞聽診</w:t>
      </w:r>
      <w:r w:rsidR="00CE30A1" w:rsidRPr="00AC7992">
        <w:rPr>
          <w:rFonts w:ascii="NSimSun" w:eastAsia="NSimSun" w:hAnsi="NSimSun" w:cstheme="minorHAnsi"/>
          <w:color w:val="222222"/>
          <w:lang w:eastAsia="zh-TW"/>
        </w:rPr>
        <w:t>保留不定時修改、終止或解除本網站及服務，或修改服務條款的權利。</w:t>
      </w:r>
      <w:r w:rsidR="00CE30A1" w:rsidRPr="00AC7992">
        <w:rPr>
          <w:rFonts w:ascii="NSimSun" w:eastAsia="NSimSun" w:hAnsi="NSimSun" w:cstheme="minorHAnsi"/>
          <w:color w:val="222222"/>
          <w:lang w:eastAsia="zh-TW"/>
        </w:rPr>
        <w:br/>
        <w:t>所有修正後之服務條款都會於張貼上網站後立即生效(除非法律規定需要長時間的通知)。 如有任何修正後的條款您不能接受的話，那麼請您停止使用本網站與服務，如有必要的話，請您取消您的帳號。 您若於</w:t>
      </w:r>
      <w:r w:rsidRPr="00AC7992">
        <w:rPr>
          <w:rFonts w:ascii="NSimSun" w:eastAsia="NSimSun" w:hAnsi="NSimSun" w:cstheme="minorHAnsi"/>
          <w:color w:val="222222"/>
          <w:lang w:eastAsia="zh-TW"/>
        </w:rPr>
        <w:t>百瑞聽診</w:t>
      </w:r>
      <w:r w:rsidR="00CE30A1" w:rsidRPr="00AC7992">
        <w:rPr>
          <w:rFonts w:ascii="NSimSun" w:eastAsia="NSimSun" w:hAnsi="NSimSun" w:cstheme="minorHAnsi"/>
          <w:color w:val="222222"/>
          <w:lang w:eastAsia="zh-TW"/>
        </w:rPr>
        <w:t>修改條款後繼續使用其網站與服務，您將視為同意接受修改後的服務條款規定內容。您同意</w:t>
      </w:r>
      <w:r w:rsidRPr="00AC7992">
        <w:rPr>
          <w:rFonts w:ascii="NSimSun" w:eastAsia="NSimSun" w:hAnsi="NSimSun" w:cstheme="minorHAnsi"/>
          <w:color w:val="222222"/>
          <w:lang w:eastAsia="zh-TW"/>
        </w:rPr>
        <w:t>百瑞聽診</w:t>
      </w:r>
      <w:r w:rsidR="00CE30A1" w:rsidRPr="00AC7992">
        <w:rPr>
          <w:rFonts w:ascii="NSimSun" w:eastAsia="NSimSun" w:hAnsi="NSimSun" w:cstheme="minorHAnsi"/>
          <w:color w:val="222222"/>
          <w:lang w:eastAsia="zh-TW"/>
        </w:rPr>
        <w:t>不對您或其他第三人或任何修改、終止之帳號或暫停使用本網站及/或服務負責</w:t>
      </w:r>
      <w:r w:rsidR="00CE30A1"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22</w:t>
      </w:r>
      <w:r w:rsidR="00CE30A1" w:rsidRPr="00AC7992">
        <w:rPr>
          <w:rFonts w:ascii="NSimSun" w:eastAsia="NSimSun" w:hAnsi="NSimSun" w:cstheme="minorHAnsi"/>
          <w:color w:val="000000" w:themeColor="text1"/>
          <w:lang w:eastAsia="zh-TW"/>
        </w:rPr>
        <w:t>. 接受「服務條款」的條</w:t>
      </w:r>
      <w:r w:rsidR="00CE30A1" w:rsidRPr="00AC7992">
        <w:rPr>
          <w:rFonts w:ascii="NSimSun" w:eastAsia="NSimSun" w:hAnsi="NSimSun" w:cs="Microsoft JhengHei" w:hint="eastAsia"/>
          <w:color w:val="000000" w:themeColor="text1"/>
          <w:lang w:eastAsia="zh-TW"/>
        </w:rPr>
        <w:t>件</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您確認您已年滿18歲，。在任何情況下，我們的網站是不提供給</w:t>
      </w:r>
      <w:r w:rsidR="006875B9" w:rsidRPr="00AC7992">
        <w:rPr>
          <w:rFonts w:ascii="NSimSun" w:eastAsia="NSimSun" w:hAnsi="NSimSun" w:cstheme="minorHAnsi"/>
          <w:color w:val="222222"/>
          <w:lang w:eastAsia="zh-TW"/>
        </w:rPr>
        <w:t>18</w:t>
      </w:r>
      <w:r w:rsidRPr="00AC7992">
        <w:rPr>
          <w:rFonts w:ascii="NSimSun" w:eastAsia="NSimSun" w:hAnsi="NSimSun" w:cstheme="minorHAnsi"/>
          <w:color w:val="222222"/>
          <w:lang w:eastAsia="zh-TW"/>
        </w:rPr>
        <w:t>歲以下的孩童使用。如您未滿</w:t>
      </w:r>
      <w:r w:rsidR="008447AA" w:rsidRPr="00AC7992">
        <w:rPr>
          <w:rFonts w:ascii="NSimSun" w:eastAsia="NSimSun" w:hAnsi="NSimSun" w:cstheme="minorHAnsi"/>
          <w:color w:val="222222"/>
          <w:lang w:eastAsia="zh-TW"/>
        </w:rPr>
        <w:t>18</w:t>
      </w:r>
      <w:r w:rsidRPr="00AC7992">
        <w:rPr>
          <w:rFonts w:ascii="NSimSun" w:eastAsia="NSimSun" w:hAnsi="NSimSun" w:cstheme="minorHAnsi"/>
          <w:color w:val="222222"/>
          <w:lang w:eastAsia="zh-TW"/>
        </w:rPr>
        <w:t>歲，請勿進入使用我們的網站</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23</w:t>
      </w:r>
      <w:r w:rsidR="00CE30A1" w:rsidRPr="00AC7992">
        <w:rPr>
          <w:rFonts w:ascii="NSimSun" w:eastAsia="NSimSun" w:hAnsi="NSimSun" w:cstheme="minorHAnsi"/>
          <w:color w:val="000000" w:themeColor="text1"/>
          <w:lang w:eastAsia="zh-TW"/>
        </w:rPr>
        <w:t>. 賠</w:t>
      </w:r>
      <w:r w:rsidR="00CE30A1" w:rsidRPr="00AC7992">
        <w:rPr>
          <w:rFonts w:ascii="NSimSun" w:eastAsia="NSimSun" w:hAnsi="NSimSun" w:cs="Microsoft JhengHei" w:hint="eastAsia"/>
          <w:color w:val="000000" w:themeColor="text1"/>
          <w:lang w:eastAsia="zh-TW"/>
        </w:rPr>
        <w:t>償</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theme="minorHAnsi"/>
          <w:color w:val="222222"/>
          <w:lang w:eastAsia="zh-TW"/>
        </w:rPr>
        <w:t>您同意，由本服務引起的或與之相關的訴訟理由必須在該訴訟理由產生後一（1）年內提出。否則，該訴訟理由將被永久排除。本條款適用於您和您的繼承人以及受讓人</w:t>
      </w:r>
      <w:r w:rsidRPr="00AC7992">
        <w:rPr>
          <w:rFonts w:ascii="NSimSun" w:eastAsia="NSimSun" w:hAnsi="NSimSun" w:cs="Microsoft JhengHei" w:hint="eastAsia"/>
          <w:color w:val="222222"/>
          <w:lang w:eastAsia="zh-TW"/>
        </w:rPr>
        <w:t>。</w:t>
      </w:r>
    </w:p>
    <w:p w:rsidR="00CE30A1" w:rsidRPr="00AC7992" w:rsidRDefault="00AC7992" w:rsidP="00EC7803">
      <w:pPr>
        <w:shd w:val="clear" w:color="auto" w:fill="FFFFFF"/>
        <w:spacing w:before="100" w:beforeAutospacing="1" w:after="0" w:line="240" w:lineRule="auto"/>
        <w:jc w:val="both"/>
        <w:outlineLvl w:val="4"/>
        <w:rPr>
          <w:rFonts w:ascii="NSimSun" w:eastAsia="NSimSun" w:hAnsi="NSimSun" w:cstheme="minorHAnsi"/>
          <w:color w:val="000000" w:themeColor="text1"/>
          <w:lang w:eastAsia="zh-TW"/>
        </w:rPr>
      </w:pPr>
      <w:r>
        <w:rPr>
          <w:rFonts w:ascii="NSimSun" w:eastAsia="NSimSun" w:hAnsi="NSimSun" w:cstheme="minorHAnsi"/>
          <w:color w:val="000000" w:themeColor="text1"/>
          <w:lang w:eastAsia="zh-TW"/>
        </w:rPr>
        <w:t>24</w:t>
      </w:r>
      <w:bookmarkStart w:id="0" w:name="_GoBack"/>
      <w:bookmarkEnd w:id="0"/>
      <w:r w:rsidR="00CE30A1" w:rsidRPr="00AC7992">
        <w:rPr>
          <w:rFonts w:ascii="NSimSun" w:eastAsia="NSimSun" w:hAnsi="NSimSun" w:cstheme="minorHAnsi"/>
          <w:color w:val="000000" w:themeColor="text1"/>
          <w:lang w:eastAsia="zh-TW"/>
        </w:rPr>
        <w:t>. 網站所有權</w:t>
      </w:r>
      <w:r w:rsidR="00CE30A1" w:rsidRPr="00AC7992">
        <w:rPr>
          <w:rFonts w:ascii="NSimSun" w:eastAsia="NSimSun" w:hAnsi="NSimSun" w:cs="Microsoft JhengHei" w:hint="eastAsia"/>
          <w:color w:val="000000" w:themeColor="text1"/>
          <w:lang w:eastAsia="zh-TW"/>
        </w:rPr>
        <w:t>人</w:t>
      </w:r>
    </w:p>
    <w:p w:rsidR="00CE30A1" w:rsidRPr="00AC7992" w:rsidRDefault="00CE30A1"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r w:rsidRPr="00AC7992">
        <w:rPr>
          <w:rFonts w:ascii="NSimSun" w:eastAsia="NSimSun" w:hAnsi="NSimSun" w:cs="Microsoft JhengHei" w:hint="eastAsia"/>
          <w:color w:val="222222"/>
          <w:lang w:eastAsia="zh-TW"/>
        </w:rPr>
        <w:t>百瑞聽診</w:t>
      </w:r>
      <w:r w:rsidRPr="00AC7992">
        <w:rPr>
          <w:rFonts w:ascii="NSimSun" w:eastAsia="NSimSun" w:hAnsi="NSimSun" w:cstheme="minorHAnsi"/>
          <w:color w:val="222222"/>
          <w:lang w:eastAsia="zh-TW"/>
        </w:rPr>
        <w:t>是屬</w:t>
      </w:r>
      <w:r w:rsidR="00FC24AE" w:rsidRPr="00AC7992">
        <w:rPr>
          <w:rFonts w:ascii="NSimSun" w:eastAsia="NSimSun" w:hAnsi="NSimSun" w:cstheme="minorHAnsi"/>
          <w:color w:val="222222"/>
          <w:lang w:eastAsia="zh-TW"/>
        </w:rPr>
        <w:t>百瑞聽診</w:t>
      </w:r>
      <w:r w:rsidRPr="00AC7992">
        <w:rPr>
          <w:rFonts w:ascii="NSimSun" w:eastAsia="NSimSun" w:hAnsi="NSimSun" w:cstheme="minorHAnsi"/>
          <w:color w:val="222222"/>
          <w:lang w:eastAsia="zh-TW"/>
        </w:rPr>
        <w:t>經營所有。聯絡地址為：</w:t>
      </w:r>
      <w:r w:rsidR="00FC24AE" w:rsidRPr="00AC7992">
        <w:rPr>
          <w:rFonts w:ascii="NSimSun" w:eastAsia="NSimSun" w:hAnsi="NSimSun" w:cstheme="minorHAnsi"/>
          <w:color w:val="222222"/>
          <w:lang w:eastAsia="zh-TW"/>
        </w:rPr>
        <w:t xml:space="preserve">1 </w:t>
      </w:r>
      <w:proofErr w:type="spellStart"/>
      <w:r w:rsidR="00FC24AE" w:rsidRPr="00AC7992">
        <w:rPr>
          <w:rFonts w:ascii="NSimSun" w:eastAsia="NSimSun" w:hAnsi="NSimSun" w:cstheme="minorHAnsi"/>
          <w:color w:val="222222"/>
          <w:lang w:eastAsia="zh-TW"/>
        </w:rPr>
        <w:t>Bridgeway</w:t>
      </w:r>
      <w:proofErr w:type="spellEnd"/>
      <w:r w:rsidR="00FC24AE" w:rsidRPr="00AC7992">
        <w:rPr>
          <w:rFonts w:ascii="NSimSun" w:eastAsia="NSimSun" w:hAnsi="NSimSun" w:cstheme="minorHAnsi"/>
          <w:color w:val="222222"/>
          <w:lang w:eastAsia="zh-TW"/>
        </w:rPr>
        <w:t xml:space="preserve">, </w:t>
      </w:r>
      <w:r w:rsidR="007B45A1" w:rsidRPr="00AC7992">
        <w:rPr>
          <w:rFonts w:ascii="NSimSun" w:eastAsia="NSimSun" w:hAnsi="NSimSun" w:cstheme="minorHAnsi"/>
          <w:color w:val="222222"/>
          <w:lang w:eastAsia="zh-TW"/>
        </w:rPr>
        <w:t>百瑞聽診</w:t>
      </w:r>
      <w:r w:rsidR="00FC24AE" w:rsidRPr="00AC7992">
        <w:rPr>
          <w:rFonts w:ascii="NSimSun" w:eastAsia="NSimSun" w:hAnsi="NSimSun" w:cstheme="minorHAnsi"/>
          <w:color w:val="222222"/>
          <w:lang w:eastAsia="zh-TW"/>
        </w:rPr>
        <w:t xml:space="preserve"> City, C</w:t>
      </w:r>
      <w:r w:rsidR="00EF633D" w:rsidRPr="00AC7992">
        <w:rPr>
          <w:rFonts w:ascii="NSimSun" w:eastAsia="NSimSun" w:hAnsi="NSimSun" w:cstheme="minorHAnsi"/>
          <w:color w:val="222222"/>
          <w:lang w:eastAsia="zh-TW"/>
        </w:rPr>
        <w:t>ape Town, South Africa</w:t>
      </w:r>
      <w:r w:rsidR="00FC24AE" w:rsidRPr="00AC7992">
        <w:rPr>
          <w:rFonts w:ascii="NSimSun" w:eastAsia="NSimSun" w:hAnsi="NSimSun" w:cstheme="minorHAnsi"/>
          <w:color w:val="222222"/>
          <w:lang w:eastAsia="zh-TW"/>
        </w:rPr>
        <w:t xml:space="preserve"> </w:t>
      </w:r>
      <w:r w:rsidRPr="00AC7992">
        <w:rPr>
          <w:rFonts w:ascii="NSimSun" w:eastAsia="NSimSun" w:hAnsi="NSimSun" w:cs="Microsoft JhengHei" w:hint="eastAsia"/>
          <w:color w:val="222222"/>
          <w:lang w:eastAsia="zh-TW"/>
        </w:rPr>
        <w:t>。</w:t>
      </w:r>
    </w:p>
    <w:p w:rsidR="00A868C2" w:rsidRPr="00AC7992" w:rsidRDefault="00A868C2" w:rsidP="00EC7803">
      <w:pPr>
        <w:shd w:val="clear" w:color="auto" w:fill="FFFFFF"/>
        <w:spacing w:before="100" w:beforeAutospacing="1" w:after="100" w:afterAutospacing="1" w:line="240" w:lineRule="auto"/>
        <w:jc w:val="both"/>
        <w:rPr>
          <w:rFonts w:ascii="NSimSun" w:eastAsia="NSimSun" w:hAnsi="NSimSun" w:cstheme="minorHAnsi"/>
          <w:color w:val="222222"/>
          <w:lang w:eastAsia="zh-TW"/>
        </w:rPr>
      </w:pPr>
    </w:p>
    <w:sectPr w:rsidR="00A868C2" w:rsidRPr="00AC7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50B"/>
    <w:multiLevelType w:val="multilevel"/>
    <w:tmpl w:val="0C1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684"/>
    <w:multiLevelType w:val="multilevel"/>
    <w:tmpl w:val="976A3570"/>
    <w:lvl w:ilvl="0">
      <w:numFmt w:val="bullet"/>
      <w:lvlText w:val=""/>
      <w:lvlJc w:val="left"/>
      <w:pPr>
        <w:tabs>
          <w:tab w:val="num" w:pos="720"/>
        </w:tabs>
        <w:ind w:left="720" w:hanging="360"/>
      </w:pPr>
      <w:rPr>
        <w:rFonts w:ascii="Wingdings" w:hAnsi="Wingdings" w:hint="default"/>
        <w:sz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071E9C"/>
    <w:multiLevelType w:val="hybridMultilevel"/>
    <w:tmpl w:val="F5DED1AA"/>
    <w:lvl w:ilvl="0" w:tplc="1C09000F">
      <w:start w:val="1"/>
      <w:numFmt w:val="decimal"/>
      <w:lvlText w:val="%1."/>
      <w:lvlJc w:val="left"/>
      <w:pPr>
        <w:ind w:left="643" w:hanging="360"/>
      </w:p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
    <w:nsid w:val="145E0E09"/>
    <w:multiLevelType w:val="multilevel"/>
    <w:tmpl w:val="976A3570"/>
    <w:lvl w:ilvl="0">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DF741F3"/>
    <w:multiLevelType w:val="hybridMultilevel"/>
    <w:tmpl w:val="9738DA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8C0FB1"/>
    <w:multiLevelType w:val="multilevel"/>
    <w:tmpl w:val="48D0AB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C002BA9"/>
    <w:multiLevelType w:val="multilevel"/>
    <w:tmpl w:val="3C8E7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7E635BD"/>
    <w:multiLevelType w:val="multilevel"/>
    <w:tmpl w:val="A59AB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B7753A8"/>
    <w:multiLevelType w:val="multilevel"/>
    <w:tmpl w:val="294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A5158"/>
    <w:multiLevelType w:val="hybridMultilevel"/>
    <w:tmpl w:val="72940608"/>
    <w:lvl w:ilvl="0" w:tplc="984E7276">
      <w:start w:val="1"/>
      <w:numFmt w:val="decimal"/>
      <w:lvlText w:val="%1."/>
      <w:lvlJc w:val="left"/>
      <w:pPr>
        <w:ind w:left="720" w:hanging="360"/>
      </w:pPr>
      <w:rPr>
        <w:rFonts w:ascii="Segoe UI" w:hAnsi="Segoe UI" w:cs="Segoe U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5E4178"/>
    <w:multiLevelType w:val="multilevel"/>
    <w:tmpl w:val="976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5C23C7A"/>
    <w:multiLevelType w:val="multilevel"/>
    <w:tmpl w:val="976A3570"/>
    <w:lvl w:ilvl="0">
      <w:numFmt w:val="bullet"/>
      <w:lvlText w:val=""/>
      <w:lvlJc w:val="left"/>
      <w:pPr>
        <w:tabs>
          <w:tab w:val="num" w:pos="720"/>
        </w:tabs>
        <w:ind w:left="720" w:hanging="360"/>
      </w:pPr>
      <w:rPr>
        <w:rFonts w:ascii="Wingdings" w:hAnsi="Wingdings" w:hint="default"/>
        <w:sz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E1D1AB5"/>
    <w:multiLevelType w:val="hybridMultilevel"/>
    <w:tmpl w:val="851615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D212D7B"/>
    <w:multiLevelType w:val="hybridMultilevel"/>
    <w:tmpl w:val="753E6A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4A36B2"/>
    <w:multiLevelType w:val="hybridMultilevel"/>
    <w:tmpl w:val="38DA8C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0"/>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94"/>
          </w:tabs>
          <w:ind w:left="1494"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9"/>
  </w:num>
  <w:num w:numId="10">
    <w:abstractNumId w:val="13"/>
  </w:num>
  <w:num w:numId="11">
    <w:abstractNumId w:val="12"/>
  </w:num>
  <w:num w:numId="12">
    <w:abstractNumId w:val="2"/>
  </w:num>
  <w:num w:numId="13">
    <w:abstractNumId w:val="3"/>
  </w:num>
  <w:num w:numId="14">
    <w:abstractNumId w:val="1"/>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A1"/>
    <w:rsid w:val="00080160"/>
    <w:rsid w:val="00096046"/>
    <w:rsid w:val="001C28DF"/>
    <w:rsid w:val="00206B7F"/>
    <w:rsid w:val="003613CD"/>
    <w:rsid w:val="003A0A86"/>
    <w:rsid w:val="003B6C25"/>
    <w:rsid w:val="003C4702"/>
    <w:rsid w:val="003E61A5"/>
    <w:rsid w:val="00421CD5"/>
    <w:rsid w:val="00433AA1"/>
    <w:rsid w:val="00462D2B"/>
    <w:rsid w:val="00472290"/>
    <w:rsid w:val="0048738C"/>
    <w:rsid w:val="0056140E"/>
    <w:rsid w:val="005A2274"/>
    <w:rsid w:val="005B7F4D"/>
    <w:rsid w:val="005D1E1C"/>
    <w:rsid w:val="005E194F"/>
    <w:rsid w:val="006875B9"/>
    <w:rsid w:val="006D04C1"/>
    <w:rsid w:val="00780DFB"/>
    <w:rsid w:val="007B45A1"/>
    <w:rsid w:val="007B7A0D"/>
    <w:rsid w:val="007C25B9"/>
    <w:rsid w:val="007E4060"/>
    <w:rsid w:val="00817C4F"/>
    <w:rsid w:val="008447AA"/>
    <w:rsid w:val="008576FC"/>
    <w:rsid w:val="00875D1B"/>
    <w:rsid w:val="008F6D83"/>
    <w:rsid w:val="00900D0B"/>
    <w:rsid w:val="0099412B"/>
    <w:rsid w:val="009C1BD7"/>
    <w:rsid w:val="009F3CBC"/>
    <w:rsid w:val="00A438E4"/>
    <w:rsid w:val="00A55AF7"/>
    <w:rsid w:val="00A74749"/>
    <w:rsid w:val="00A868C2"/>
    <w:rsid w:val="00AC7992"/>
    <w:rsid w:val="00BA6886"/>
    <w:rsid w:val="00BF3536"/>
    <w:rsid w:val="00C161E8"/>
    <w:rsid w:val="00CE30A1"/>
    <w:rsid w:val="00D70A46"/>
    <w:rsid w:val="00E03DE4"/>
    <w:rsid w:val="00E56D2C"/>
    <w:rsid w:val="00E83CCF"/>
    <w:rsid w:val="00EC67D8"/>
    <w:rsid w:val="00EC7803"/>
    <w:rsid w:val="00EF633D"/>
    <w:rsid w:val="00F464D9"/>
    <w:rsid w:val="00FC24A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3C40E-9080-4396-8FF3-795367DA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6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68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E30A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CE30A1"/>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30A1"/>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CE30A1"/>
    <w:rPr>
      <w:rFonts w:ascii="Times New Roman" w:eastAsia="Times New Roman" w:hAnsi="Times New Roman" w:cs="Times New Roman"/>
      <w:b/>
      <w:bCs/>
      <w:sz w:val="20"/>
      <w:szCs w:val="20"/>
      <w:lang w:eastAsia="en-ZA"/>
    </w:rPr>
  </w:style>
  <w:style w:type="paragraph" w:styleId="z-TopofForm">
    <w:name w:val="HTML Top of Form"/>
    <w:basedOn w:val="Normal"/>
    <w:next w:val="Normal"/>
    <w:link w:val="z-TopofFormChar"/>
    <w:hidden/>
    <w:uiPriority w:val="99"/>
    <w:semiHidden/>
    <w:unhideWhenUsed/>
    <w:rsid w:val="00CE30A1"/>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CE30A1"/>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CE30A1"/>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CE30A1"/>
    <w:rPr>
      <w:rFonts w:ascii="Arial" w:eastAsia="Times New Roman" w:hAnsi="Arial" w:cs="Arial"/>
      <w:vanish/>
      <w:sz w:val="16"/>
      <w:szCs w:val="16"/>
      <w:lang w:eastAsia="en-ZA"/>
    </w:rPr>
  </w:style>
  <w:style w:type="character" w:styleId="Hyperlink">
    <w:name w:val="Hyperlink"/>
    <w:basedOn w:val="DefaultParagraphFont"/>
    <w:uiPriority w:val="99"/>
    <w:unhideWhenUsed/>
    <w:rsid w:val="00CE30A1"/>
    <w:rPr>
      <w:color w:val="0000FF"/>
      <w:u w:val="single"/>
    </w:rPr>
  </w:style>
  <w:style w:type="character" w:customStyle="1" w:styleId="w12none">
    <w:name w:val="w12_none"/>
    <w:basedOn w:val="DefaultParagraphFont"/>
    <w:rsid w:val="00CE30A1"/>
  </w:style>
  <w:style w:type="paragraph" w:styleId="NormalWeb">
    <w:name w:val="Normal (Web)"/>
    <w:basedOn w:val="Normal"/>
    <w:uiPriority w:val="99"/>
    <w:semiHidden/>
    <w:unhideWhenUsed/>
    <w:rsid w:val="00CE30A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E30A1"/>
    <w:rPr>
      <w:b/>
      <w:bCs/>
    </w:rPr>
  </w:style>
  <w:style w:type="character" w:styleId="Emphasis">
    <w:name w:val="Emphasis"/>
    <w:basedOn w:val="DefaultParagraphFont"/>
    <w:uiPriority w:val="20"/>
    <w:qFormat/>
    <w:rsid w:val="00CE30A1"/>
    <w:rPr>
      <w:i/>
      <w:iCs/>
    </w:rPr>
  </w:style>
  <w:style w:type="character" w:customStyle="1" w:styleId="Heading1Char">
    <w:name w:val="Heading 1 Char"/>
    <w:basedOn w:val="DefaultParagraphFont"/>
    <w:link w:val="Heading1"/>
    <w:uiPriority w:val="9"/>
    <w:rsid w:val="00CE30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68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68C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C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529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598">
          <w:marLeft w:val="-3000"/>
          <w:marRight w:val="0"/>
          <w:marTop w:val="0"/>
          <w:marBottom w:val="0"/>
          <w:divBdr>
            <w:top w:val="none" w:sz="0" w:space="0" w:color="auto"/>
            <w:left w:val="none" w:sz="0" w:space="0" w:color="auto"/>
            <w:bottom w:val="none" w:sz="0" w:space="0" w:color="auto"/>
            <w:right w:val="none" w:sz="0" w:space="0" w:color="auto"/>
          </w:divBdr>
          <w:divsChild>
            <w:div w:id="327751460">
              <w:marLeft w:val="0"/>
              <w:marRight w:val="0"/>
              <w:marTop w:val="0"/>
              <w:marBottom w:val="0"/>
              <w:divBdr>
                <w:top w:val="none" w:sz="0" w:space="0" w:color="auto"/>
                <w:left w:val="none" w:sz="0" w:space="0" w:color="auto"/>
                <w:bottom w:val="none" w:sz="0" w:space="0" w:color="auto"/>
                <w:right w:val="none" w:sz="0" w:space="0" w:color="auto"/>
              </w:divBdr>
              <w:divsChild>
                <w:div w:id="1916738232">
                  <w:marLeft w:val="0"/>
                  <w:marRight w:val="0"/>
                  <w:marTop w:val="0"/>
                  <w:marBottom w:val="0"/>
                  <w:divBdr>
                    <w:top w:val="none" w:sz="0" w:space="0" w:color="auto"/>
                    <w:left w:val="none" w:sz="0" w:space="0" w:color="auto"/>
                    <w:bottom w:val="none" w:sz="0" w:space="0" w:color="auto"/>
                    <w:right w:val="none" w:sz="0" w:space="0" w:color="auto"/>
                  </w:divBdr>
                  <w:divsChild>
                    <w:div w:id="8651385">
                      <w:marLeft w:val="0"/>
                      <w:marRight w:val="150"/>
                      <w:marTop w:val="0"/>
                      <w:marBottom w:val="0"/>
                      <w:divBdr>
                        <w:top w:val="none" w:sz="0" w:space="0" w:color="auto"/>
                        <w:left w:val="none" w:sz="0" w:space="0" w:color="auto"/>
                        <w:bottom w:val="none" w:sz="0" w:space="0" w:color="auto"/>
                        <w:right w:val="none" w:sz="0" w:space="0" w:color="auto"/>
                      </w:divBdr>
                      <w:divsChild>
                        <w:div w:id="1741367082">
                          <w:marLeft w:val="0"/>
                          <w:marRight w:val="0"/>
                          <w:marTop w:val="0"/>
                          <w:marBottom w:val="0"/>
                          <w:divBdr>
                            <w:top w:val="none" w:sz="0" w:space="0" w:color="auto"/>
                            <w:left w:val="none" w:sz="0" w:space="0" w:color="auto"/>
                            <w:bottom w:val="none" w:sz="0" w:space="0" w:color="auto"/>
                            <w:right w:val="none" w:sz="0" w:space="0" w:color="auto"/>
                          </w:divBdr>
                          <w:divsChild>
                            <w:div w:id="493646301">
                              <w:marLeft w:val="0"/>
                              <w:marRight w:val="0"/>
                              <w:marTop w:val="0"/>
                              <w:marBottom w:val="0"/>
                              <w:divBdr>
                                <w:top w:val="none" w:sz="0" w:space="0" w:color="auto"/>
                                <w:left w:val="none" w:sz="0" w:space="0" w:color="auto"/>
                                <w:bottom w:val="none" w:sz="0" w:space="0" w:color="auto"/>
                                <w:right w:val="none" w:sz="0" w:space="0" w:color="auto"/>
                              </w:divBdr>
                              <w:divsChild>
                                <w:div w:id="2048791727">
                                  <w:marLeft w:val="0"/>
                                  <w:marRight w:val="225"/>
                                  <w:marTop w:val="0"/>
                                  <w:marBottom w:val="0"/>
                                  <w:divBdr>
                                    <w:top w:val="none" w:sz="0" w:space="0" w:color="auto"/>
                                    <w:left w:val="none" w:sz="0" w:space="0" w:color="auto"/>
                                    <w:bottom w:val="none" w:sz="0" w:space="0" w:color="auto"/>
                                    <w:right w:val="none" w:sz="0" w:space="0" w:color="auto"/>
                                  </w:divBdr>
                                </w:div>
                                <w:div w:id="329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4519">
                  <w:marLeft w:val="0"/>
                  <w:marRight w:val="150"/>
                  <w:marTop w:val="150"/>
                  <w:marBottom w:val="0"/>
                  <w:divBdr>
                    <w:top w:val="none" w:sz="0" w:space="0" w:color="auto"/>
                    <w:left w:val="none" w:sz="0" w:space="0" w:color="auto"/>
                    <w:bottom w:val="none" w:sz="0" w:space="0" w:color="auto"/>
                    <w:right w:val="none" w:sz="0" w:space="0" w:color="auto"/>
                  </w:divBdr>
                  <w:divsChild>
                    <w:div w:id="127283735">
                      <w:marLeft w:val="0"/>
                      <w:marRight w:val="0"/>
                      <w:marTop w:val="0"/>
                      <w:marBottom w:val="0"/>
                      <w:divBdr>
                        <w:top w:val="none" w:sz="0" w:space="0" w:color="auto"/>
                        <w:left w:val="none" w:sz="0" w:space="0" w:color="auto"/>
                        <w:bottom w:val="none" w:sz="0" w:space="0" w:color="auto"/>
                        <w:right w:val="none" w:sz="0" w:space="0" w:color="auto"/>
                      </w:divBdr>
                    </w:div>
                    <w:div w:id="731538671">
                      <w:marLeft w:val="0"/>
                      <w:marRight w:val="0"/>
                      <w:marTop w:val="0"/>
                      <w:marBottom w:val="0"/>
                      <w:divBdr>
                        <w:top w:val="none" w:sz="0" w:space="0" w:color="auto"/>
                        <w:left w:val="none" w:sz="0" w:space="0" w:color="auto"/>
                        <w:bottom w:val="none" w:sz="0" w:space="0" w:color="auto"/>
                        <w:right w:val="none" w:sz="0" w:space="0" w:color="auto"/>
                      </w:divBdr>
                    </w:div>
                  </w:divsChild>
                </w:div>
                <w:div w:id="1237780805">
                  <w:marLeft w:val="0"/>
                  <w:marRight w:val="0"/>
                  <w:marTop w:val="0"/>
                  <w:marBottom w:val="0"/>
                  <w:divBdr>
                    <w:top w:val="none" w:sz="0" w:space="0" w:color="auto"/>
                    <w:left w:val="none" w:sz="0" w:space="0" w:color="auto"/>
                    <w:bottom w:val="none" w:sz="0" w:space="0" w:color="auto"/>
                    <w:right w:val="none" w:sz="0" w:space="0" w:color="auto"/>
                  </w:divBdr>
                  <w:divsChild>
                    <w:div w:id="1011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1764">
          <w:marLeft w:val="-3000"/>
          <w:marRight w:val="0"/>
          <w:marTop w:val="0"/>
          <w:marBottom w:val="0"/>
          <w:divBdr>
            <w:top w:val="none" w:sz="0" w:space="0" w:color="auto"/>
            <w:left w:val="none" w:sz="0" w:space="0" w:color="auto"/>
            <w:bottom w:val="none" w:sz="0" w:space="0" w:color="auto"/>
            <w:right w:val="none" w:sz="0" w:space="0" w:color="auto"/>
          </w:divBdr>
          <w:divsChild>
            <w:div w:id="263852878">
              <w:marLeft w:val="0"/>
              <w:marRight w:val="0"/>
              <w:marTop w:val="0"/>
              <w:marBottom w:val="0"/>
              <w:divBdr>
                <w:top w:val="none" w:sz="0" w:space="0" w:color="auto"/>
                <w:left w:val="none" w:sz="0" w:space="0" w:color="auto"/>
                <w:bottom w:val="none" w:sz="0" w:space="0" w:color="auto"/>
                <w:right w:val="none" w:sz="0" w:space="0" w:color="auto"/>
              </w:divBdr>
              <w:divsChild>
                <w:div w:id="1551578780">
                  <w:marLeft w:val="675"/>
                  <w:marRight w:val="0"/>
                  <w:marTop w:val="450"/>
                  <w:marBottom w:val="0"/>
                  <w:divBdr>
                    <w:top w:val="none" w:sz="0" w:space="0" w:color="auto"/>
                    <w:left w:val="none" w:sz="0" w:space="0" w:color="auto"/>
                    <w:bottom w:val="none" w:sz="0" w:space="0" w:color="auto"/>
                    <w:right w:val="none" w:sz="0" w:space="0" w:color="auto"/>
                  </w:divBdr>
                </w:div>
              </w:divsChild>
            </w:div>
          </w:divsChild>
        </w:div>
        <w:div w:id="217280029">
          <w:marLeft w:val="0"/>
          <w:marRight w:val="0"/>
          <w:marTop w:val="0"/>
          <w:marBottom w:val="0"/>
          <w:divBdr>
            <w:top w:val="none" w:sz="0" w:space="0" w:color="auto"/>
            <w:left w:val="none" w:sz="0" w:space="0" w:color="auto"/>
            <w:bottom w:val="none" w:sz="0" w:space="0" w:color="auto"/>
            <w:right w:val="none" w:sz="0" w:space="0" w:color="auto"/>
          </w:divBdr>
        </w:div>
        <w:div w:id="751127314">
          <w:marLeft w:val="0"/>
          <w:marRight w:val="0"/>
          <w:marTop w:val="0"/>
          <w:marBottom w:val="0"/>
          <w:divBdr>
            <w:top w:val="none" w:sz="0" w:space="0" w:color="auto"/>
            <w:left w:val="none" w:sz="0" w:space="0" w:color="auto"/>
            <w:bottom w:val="none" w:sz="0" w:space="0" w:color="auto"/>
            <w:right w:val="none" w:sz="0" w:space="0" w:color="auto"/>
          </w:divBdr>
          <w:divsChild>
            <w:div w:id="489714347">
              <w:marLeft w:val="0"/>
              <w:marRight w:val="0"/>
              <w:marTop w:val="0"/>
              <w:marBottom w:val="600"/>
              <w:divBdr>
                <w:top w:val="none" w:sz="0" w:space="0" w:color="auto"/>
                <w:left w:val="none" w:sz="0" w:space="0" w:color="auto"/>
                <w:bottom w:val="none" w:sz="0" w:space="0" w:color="auto"/>
                <w:right w:val="none" w:sz="0" w:space="0" w:color="auto"/>
              </w:divBdr>
              <w:divsChild>
                <w:div w:id="1544830313">
                  <w:marLeft w:val="-3000"/>
                  <w:marRight w:val="0"/>
                  <w:marTop w:val="0"/>
                  <w:marBottom w:val="0"/>
                  <w:divBdr>
                    <w:top w:val="single" w:sz="6" w:space="0" w:color="DDDDDD"/>
                    <w:left w:val="none" w:sz="0" w:space="0" w:color="auto"/>
                    <w:bottom w:val="none" w:sz="0" w:space="0" w:color="auto"/>
                    <w:right w:val="none" w:sz="0" w:space="0" w:color="auto"/>
                  </w:divBdr>
                  <w:divsChild>
                    <w:div w:id="1802575042">
                      <w:marLeft w:val="0"/>
                      <w:marRight w:val="0"/>
                      <w:marTop w:val="0"/>
                      <w:marBottom w:val="0"/>
                      <w:divBdr>
                        <w:top w:val="none" w:sz="0" w:space="0" w:color="auto"/>
                        <w:left w:val="none" w:sz="0" w:space="0" w:color="auto"/>
                        <w:bottom w:val="none" w:sz="0" w:space="0" w:color="auto"/>
                        <w:right w:val="none" w:sz="0" w:space="0" w:color="auto"/>
                      </w:divBdr>
                    </w:div>
                  </w:divsChild>
                </w:div>
                <w:div w:id="759644607">
                  <w:marLeft w:val="600"/>
                  <w:marRight w:val="0"/>
                  <w:marTop w:val="300"/>
                  <w:marBottom w:val="0"/>
                  <w:divBdr>
                    <w:top w:val="none" w:sz="0" w:space="0" w:color="auto"/>
                    <w:left w:val="none" w:sz="0" w:space="0" w:color="auto"/>
                    <w:bottom w:val="none" w:sz="0" w:space="0" w:color="auto"/>
                    <w:right w:val="none" w:sz="0" w:space="0" w:color="auto"/>
                  </w:divBdr>
                  <w:divsChild>
                    <w:div w:id="1470435230">
                      <w:marLeft w:val="0"/>
                      <w:marRight w:val="0"/>
                      <w:marTop w:val="0"/>
                      <w:marBottom w:val="0"/>
                      <w:divBdr>
                        <w:top w:val="none" w:sz="0" w:space="0" w:color="auto"/>
                        <w:left w:val="none" w:sz="0" w:space="0" w:color="auto"/>
                        <w:bottom w:val="none" w:sz="0" w:space="0" w:color="auto"/>
                        <w:right w:val="none" w:sz="0" w:space="0" w:color="auto"/>
                      </w:divBdr>
                    </w:div>
                  </w:divsChild>
                </w:div>
                <w:div w:id="1878659407">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1308899112">
          <w:marLeft w:val="-3000"/>
          <w:marRight w:val="0"/>
          <w:marTop w:val="0"/>
          <w:marBottom w:val="0"/>
          <w:divBdr>
            <w:top w:val="none" w:sz="0" w:space="0" w:color="auto"/>
            <w:left w:val="none" w:sz="0" w:space="0" w:color="auto"/>
            <w:bottom w:val="none" w:sz="0" w:space="0" w:color="auto"/>
            <w:right w:val="none" w:sz="0" w:space="0" w:color="auto"/>
          </w:divBdr>
          <w:divsChild>
            <w:div w:id="2020616624">
              <w:marLeft w:val="0"/>
              <w:marRight w:val="0"/>
              <w:marTop w:val="300"/>
              <w:marBottom w:val="0"/>
              <w:divBdr>
                <w:top w:val="none" w:sz="0" w:space="0" w:color="auto"/>
                <w:left w:val="none" w:sz="0" w:space="0" w:color="auto"/>
                <w:bottom w:val="none" w:sz="0" w:space="0" w:color="auto"/>
                <w:right w:val="none" w:sz="0" w:space="0" w:color="auto"/>
              </w:divBdr>
              <w:divsChild>
                <w:div w:id="26102791">
                  <w:marLeft w:val="0"/>
                  <w:marRight w:val="0"/>
                  <w:marTop w:val="0"/>
                  <w:marBottom w:val="0"/>
                  <w:divBdr>
                    <w:top w:val="none" w:sz="0" w:space="0" w:color="auto"/>
                    <w:left w:val="none" w:sz="0" w:space="0" w:color="auto"/>
                    <w:bottom w:val="none" w:sz="0" w:space="0" w:color="auto"/>
                    <w:right w:val="none" w:sz="0" w:space="0" w:color="auto"/>
                  </w:divBdr>
                </w:div>
                <w:div w:id="1370229956">
                  <w:marLeft w:val="0"/>
                  <w:marRight w:val="600"/>
                  <w:marTop w:val="0"/>
                  <w:marBottom w:val="0"/>
                  <w:divBdr>
                    <w:top w:val="none" w:sz="0" w:space="0" w:color="auto"/>
                    <w:left w:val="none" w:sz="0" w:space="0" w:color="auto"/>
                    <w:bottom w:val="none" w:sz="0" w:space="0" w:color="auto"/>
                    <w:right w:val="none" w:sz="0" w:space="0" w:color="auto"/>
                  </w:divBdr>
                </w:div>
                <w:div w:id="11225736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3304">
      <w:bodyDiv w:val="1"/>
      <w:marLeft w:val="0"/>
      <w:marRight w:val="0"/>
      <w:marTop w:val="0"/>
      <w:marBottom w:val="0"/>
      <w:divBdr>
        <w:top w:val="none" w:sz="0" w:space="0" w:color="auto"/>
        <w:left w:val="none" w:sz="0" w:space="0" w:color="auto"/>
        <w:bottom w:val="none" w:sz="0" w:space="0" w:color="auto"/>
        <w:right w:val="none" w:sz="0" w:space="0" w:color="auto"/>
      </w:divBdr>
      <w:divsChild>
        <w:div w:id="1210603733">
          <w:marLeft w:val="0"/>
          <w:marRight w:val="0"/>
          <w:marTop w:val="0"/>
          <w:marBottom w:val="0"/>
          <w:divBdr>
            <w:top w:val="none" w:sz="0" w:space="0" w:color="auto"/>
            <w:left w:val="none" w:sz="0" w:space="0" w:color="auto"/>
            <w:bottom w:val="none" w:sz="0" w:space="0" w:color="auto"/>
            <w:right w:val="none" w:sz="0" w:space="0" w:color="auto"/>
          </w:divBdr>
        </w:div>
      </w:divsChild>
    </w:div>
    <w:div w:id="1532765846">
      <w:bodyDiv w:val="1"/>
      <w:marLeft w:val="0"/>
      <w:marRight w:val="0"/>
      <w:marTop w:val="0"/>
      <w:marBottom w:val="0"/>
      <w:divBdr>
        <w:top w:val="none" w:sz="0" w:space="0" w:color="auto"/>
        <w:left w:val="none" w:sz="0" w:space="0" w:color="auto"/>
        <w:bottom w:val="none" w:sz="0" w:space="0" w:color="auto"/>
        <w:right w:val="none" w:sz="0" w:space="0" w:color="auto"/>
      </w:divBdr>
      <w:divsChild>
        <w:div w:id="405223511">
          <w:marLeft w:val="0"/>
          <w:marRight w:val="0"/>
          <w:marTop w:val="0"/>
          <w:marBottom w:val="0"/>
          <w:divBdr>
            <w:top w:val="none" w:sz="0" w:space="0" w:color="auto"/>
            <w:left w:val="none" w:sz="0" w:space="0" w:color="auto"/>
            <w:bottom w:val="none" w:sz="0" w:space="0" w:color="auto"/>
            <w:right w:val="none" w:sz="0" w:space="0" w:color="auto"/>
          </w:divBdr>
          <w:divsChild>
            <w:div w:id="2026053017">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
                <w:div w:id="9963290">
                  <w:marLeft w:val="2250"/>
                  <w:marRight w:val="0"/>
                  <w:marTop w:val="0"/>
                  <w:marBottom w:val="0"/>
                  <w:divBdr>
                    <w:top w:val="none" w:sz="0" w:space="0" w:color="auto"/>
                    <w:left w:val="none" w:sz="0" w:space="0" w:color="101010"/>
                    <w:bottom w:val="none" w:sz="0" w:space="0" w:color="101010"/>
                    <w:right w:val="none" w:sz="0" w:space="0" w:color="101010"/>
                  </w:divBdr>
                  <w:divsChild>
                    <w:div w:id="968509422">
                      <w:marLeft w:val="0"/>
                      <w:marRight w:val="-225"/>
                      <w:marTop w:val="0"/>
                      <w:marBottom w:val="0"/>
                      <w:divBdr>
                        <w:top w:val="none" w:sz="0" w:space="0" w:color="auto"/>
                        <w:left w:val="none" w:sz="0" w:space="0" w:color="auto"/>
                        <w:bottom w:val="none" w:sz="0" w:space="0" w:color="auto"/>
                        <w:right w:val="none" w:sz="0" w:space="0" w:color="auto"/>
                      </w:divBdr>
                      <w:divsChild>
                        <w:div w:id="1711106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6245389">
          <w:marLeft w:val="0"/>
          <w:marRight w:val="0"/>
          <w:marTop w:val="0"/>
          <w:marBottom w:val="0"/>
          <w:divBdr>
            <w:top w:val="none" w:sz="0" w:space="0" w:color="auto"/>
            <w:left w:val="none" w:sz="0" w:space="0" w:color="auto"/>
            <w:bottom w:val="none" w:sz="0" w:space="0" w:color="auto"/>
            <w:right w:val="none" w:sz="0" w:space="0" w:color="auto"/>
          </w:divBdr>
          <w:divsChild>
            <w:div w:id="30959189">
              <w:marLeft w:val="0"/>
              <w:marRight w:val="0"/>
              <w:marTop w:val="0"/>
              <w:marBottom w:val="0"/>
              <w:divBdr>
                <w:top w:val="none" w:sz="0" w:space="0" w:color="auto"/>
                <w:left w:val="none" w:sz="0" w:space="0" w:color="auto"/>
                <w:bottom w:val="none" w:sz="0" w:space="0" w:color="auto"/>
                <w:right w:val="none" w:sz="0" w:space="0" w:color="auto"/>
              </w:divBdr>
              <w:divsChild>
                <w:div w:id="56054920">
                  <w:marLeft w:val="-450"/>
                  <w:marRight w:val="-225"/>
                  <w:marTop w:val="0"/>
                  <w:marBottom w:val="0"/>
                  <w:divBdr>
                    <w:top w:val="none" w:sz="0" w:space="0" w:color="auto"/>
                    <w:left w:val="none" w:sz="0" w:space="0" w:color="auto"/>
                    <w:bottom w:val="none" w:sz="0" w:space="0" w:color="auto"/>
                    <w:right w:val="none" w:sz="0" w:space="0" w:color="auto"/>
                  </w:divBdr>
                  <w:divsChild>
                    <w:div w:id="821889762">
                      <w:marLeft w:val="0"/>
                      <w:marRight w:val="0"/>
                      <w:marTop w:val="0"/>
                      <w:marBottom w:val="0"/>
                      <w:divBdr>
                        <w:top w:val="none" w:sz="0" w:space="0" w:color="auto"/>
                        <w:left w:val="none" w:sz="0" w:space="0" w:color="auto"/>
                        <w:bottom w:val="none" w:sz="0" w:space="0" w:color="auto"/>
                        <w:right w:val="none" w:sz="0" w:space="0" w:color="auto"/>
                      </w:divBdr>
                      <w:divsChild>
                        <w:div w:id="953513093">
                          <w:marLeft w:val="0"/>
                          <w:marRight w:val="0"/>
                          <w:marTop w:val="0"/>
                          <w:marBottom w:val="0"/>
                          <w:divBdr>
                            <w:top w:val="none" w:sz="0" w:space="0" w:color="auto"/>
                            <w:left w:val="none" w:sz="0" w:space="0" w:color="auto"/>
                            <w:bottom w:val="none" w:sz="0" w:space="0" w:color="auto"/>
                            <w:right w:val="none" w:sz="0" w:space="0" w:color="auto"/>
                          </w:divBdr>
                          <w:divsChild>
                            <w:div w:id="1071386099">
                              <w:marLeft w:val="-450"/>
                              <w:marRight w:val="-225"/>
                              <w:marTop w:val="0"/>
                              <w:marBottom w:val="0"/>
                              <w:divBdr>
                                <w:top w:val="none" w:sz="0" w:space="0" w:color="auto"/>
                                <w:left w:val="none" w:sz="0" w:space="0" w:color="auto"/>
                                <w:bottom w:val="none" w:sz="0" w:space="0" w:color="auto"/>
                                <w:right w:val="none" w:sz="0" w:space="0" w:color="auto"/>
                              </w:divBdr>
                              <w:divsChild>
                                <w:div w:id="1588731681">
                                  <w:marLeft w:val="3075"/>
                                  <w:marRight w:val="0"/>
                                  <w:marTop w:val="0"/>
                                  <w:marBottom w:val="0"/>
                                  <w:divBdr>
                                    <w:top w:val="none" w:sz="0" w:space="0" w:color="auto"/>
                                    <w:left w:val="none" w:sz="0" w:space="0" w:color="auto"/>
                                    <w:bottom w:val="none" w:sz="0" w:space="0" w:color="auto"/>
                                    <w:right w:val="none" w:sz="0" w:space="0" w:color="auto"/>
                                  </w:divBdr>
                                  <w:divsChild>
                                    <w:div w:id="1413895553">
                                      <w:marLeft w:val="0"/>
                                      <w:marRight w:val="0"/>
                                      <w:marTop w:val="0"/>
                                      <w:marBottom w:val="0"/>
                                      <w:divBdr>
                                        <w:top w:val="none" w:sz="0" w:space="0" w:color="auto"/>
                                        <w:left w:val="none" w:sz="0" w:space="0" w:color="auto"/>
                                        <w:bottom w:val="none" w:sz="0" w:space="0" w:color="auto"/>
                                        <w:right w:val="none" w:sz="0" w:space="0" w:color="auto"/>
                                      </w:divBdr>
                                      <w:divsChild>
                                        <w:div w:id="1347438943">
                                          <w:marLeft w:val="0"/>
                                          <w:marRight w:val="0"/>
                                          <w:marTop w:val="0"/>
                                          <w:marBottom w:val="0"/>
                                          <w:divBdr>
                                            <w:top w:val="none" w:sz="0" w:space="0" w:color="auto"/>
                                            <w:left w:val="none" w:sz="0" w:space="0" w:color="auto"/>
                                            <w:bottom w:val="none" w:sz="0" w:space="0" w:color="auto"/>
                                            <w:right w:val="none" w:sz="0" w:space="0" w:color="auto"/>
                                          </w:divBdr>
                                          <w:divsChild>
                                            <w:div w:id="1850365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 w:id="2002656499">
          <w:marLeft w:val="0"/>
          <w:marRight w:val="0"/>
          <w:marTop w:val="0"/>
          <w:marBottom w:val="0"/>
          <w:divBdr>
            <w:top w:val="none" w:sz="0" w:space="0" w:color="auto"/>
            <w:left w:val="none" w:sz="0" w:space="0" w:color="auto"/>
            <w:bottom w:val="none" w:sz="0" w:space="0" w:color="auto"/>
            <w:right w:val="none" w:sz="0" w:space="0" w:color="auto"/>
          </w:divBdr>
          <w:divsChild>
            <w:div w:id="1949659097">
              <w:marLeft w:val="-450"/>
              <w:marRight w:val="-225"/>
              <w:marTop w:val="0"/>
              <w:marBottom w:val="0"/>
              <w:divBdr>
                <w:top w:val="none" w:sz="0" w:space="0" w:color="auto"/>
                <w:left w:val="none" w:sz="0" w:space="0" w:color="auto"/>
                <w:bottom w:val="none" w:sz="0" w:space="0" w:color="auto"/>
                <w:right w:val="none" w:sz="0" w:space="0" w:color="auto"/>
              </w:divBdr>
              <w:divsChild>
                <w:div w:id="596862486">
                  <w:marLeft w:val="3038"/>
                  <w:marRight w:val="0"/>
                  <w:marTop w:val="0"/>
                  <w:marBottom w:val="0"/>
                  <w:divBdr>
                    <w:top w:val="none" w:sz="0" w:space="0" w:color="auto"/>
                    <w:left w:val="none" w:sz="0" w:space="0" w:color="auto"/>
                    <w:bottom w:val="none" w:sz="0" w:space="0" w:color="auto"/>
                    <w:right w:val="none" w:sz="0" w:space="0" w:color="auto"/>
                  </w:divBdr>
                  <w:divsChild>
                    <w:div w:id="1963413704">
                      <w:marLeft w:val="0"/>
                      <w:marRight w:val="0"/>
                      <w:marTop w:val="0"/>
                      <w:marBottom w:val="0"/>
                      <w:divBdr>
                        <w:top w:val="none" w:sz="0" w:space="0" w:color="auto"/>
                        <w:left w:val="none" w:sz="0" w:space="0" w:color="auto"/>
                        <w:bottom w:val="none" w:sz="0" w:space="0" w:color="auto"/>
                        <w:right w:val="none" w:sz="0" w:space="0" w:color="auto"/>
                      </w:divBdr>
                      <w:divsChild>
                        <w:div w:id="207227377">
                          <w:marLeft w:val="0"/>
                          <w:marRight w:val="0"/>
                          <w:marTop w:val="0"/>
                          <w:marBottom w:val="0"/>
                          <w:divBdr>
                            <w:top w:val="none" w:sz="0" w:space="0" w:color="auto"/>
                            <w:left w:val="none" w:sz="0" w:space="0" w:color="auto"/>
                            <w:bottom w:val="none" w:sz="0" w:space="0" w:color="auto"/>
                            <w:right w:val="none" w:sz="0" w:space="0" w:color="auto"/>
                          </w:divBdr>
                          <w:divsChild>
                            <w:div w:id="1863401223">
                              <w:marLeft w:val="0"/>
                              <w:marRight w:val="0"/>
                              <w:marTop w:val="0"/>
                              <w:marBottom w:val="0"/>
                              <w:divBdr>
                                <w:top w:val="none" w:sz="0" w:space="0" w:color="auto"/>
                                <w:left w:val="none" w:sz="0" w:space="0" w:color="auto"/>
                                <w:bottom w:val="none" w:sz="0" w:space="0" w:color="auto"/>
                                <w:right w:val="none" w:sz="0" w:space="0" w:color="auto"/>
                              </w:divBdr>
                            </w:div>
                          </w:divsChild>
                        </w:div>
                        <w:div w:id="1099450641">
                          <w:marLeft w:val="300"/>
                          <w:marRight w:val="0"/>
                          <w:marTop w:val="0"/>
                          <w:marBottom w:val="0"/>
                          <w:divBdr>
                            <w:top w:val="none" w:sz="0" w:space="0" w:color="auto"/>
                            <w:left w:val="none" w:sz="0" w:space="0" w:color="auto"/>
                            <w:bottom w:val="none" w:sz="0" w:space="0" w:color="auto"/>
                            <w:right w:val="none" w:sz="0" w:space="0" w:color="auto"/>
                          </w:divBdr>
                          <w:divsChild>
                            <w:div w:id="1788887613">
                              <w:marLeft w:val="0"/>
                              <w:marRight w:val="0"/>
                              <w:marTop w:val="0"/>
                              <w:marBottom w:val="0"/>
                              <w:divBdr>
                                <w:top w:val="none" w:sz="0" w:space="0" w:color="auto"/>
                                <w:left w:val="none" w:sz="0" w:space="0" w:color="auto"/>
                                <w:bottom w:val="none" w:sz="0" w:space="0" w:color="auto"/>
                                <w:right w:val="none" w:sz="0" w:space="0" w:color="auto"/>
                              </w:divBdr>
                            </w:div>
                          </w:divsChild>
                        </w:div>
                        <w:div w:id="781262393">
                          <w:marLeft w:val="300"/>
                          <w:marRight w:val="0"/>
                          <w:marTop w:val="0"/>
                          <w:marBottom w:val="0"/>
                          <w:divBdr>
                            <w:top w:val="none" w:sz="0" w:space="0" w:color="auto"/>
                            <w:left w:val="none" w:sz="0" w:space="0" w:color="auto"/>
                            <w:bottom w:val="none" w:sz="0" w:space="0" w:color="auto"/>
                            <w:right w:val="none" w:sz="0" w:space="0" w:color="auto"/>
                          </w:divBdr>
                          <w:divsChild>
                            <w:div w:id="300962539">
                              <w:marLeft w:val="0"/>
                              <w:marRight w:val="0"/>
                              <w:marTop w:val="0"/>
                              <w:marBottom w:val="0"/>
                              <w:divBdr>
                                <w:top w:val="none" w:sz="0" w:space="0" w:color="auto"/>
                                <w:left w:val="none" w:sz="0" w:space="0" w:color="auto"/>
                                <w:bottom w:val="none" w:sz="0" w:space="0" w:color="auto"/>
                                <w:right w:val="none" w:sz="0" w:space="0" w:color="auto"/>
                              </w:divBdr>
                              <w:divsChild>
                                <w:div w:id="1187596957">
                                  <w:marLeft w:val="0"/>
                                  <w:marRight w:val="0"/>
                                  <w:marTop w:val="0"/>
                                  <w:marBottom w:val="0"/>
                                  <w:divBdr>
                                    <w:top w:val="none" w:sz="0" w:space="0" w:color="auto"/>
                                    <w:left w:val="none" w:sz="0" w:space="0" w:color="auto"/>
                                    <w:bottom w:val="none" w:sz="0" w:space="0" w:color="auto"/>
                                    <w:right w:val="none" w:sz="0" w:space="0" w:color="auto"/>
                                  </w:divBdr>
                                  <w:divsChild>
                                    <w:div w:id="4851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29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urymedi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59A8-2147-441F-9248-16F5C6B1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Yuchia Tsai</dc:creator>
  <cp:keywords/>
  <dc:description/>
  <cp:lastModifiedBy>Yuchia Tsai</cp:lastModifiedBy>
  <cp:revision>19</cp:revision>
  <dcterms:created xsi:type="dcterms:W3CDTF">2017-08-14T16:55:00Z</dcterms:created>
  <dcterms:modified xsi:type="dcterms:W3CDTF">2017-08-23T18:36:00Z</dcterms:modified>
</cp:coreProperties>
</file>